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8B" w:rsidRPr="005E0CC2" w:rsidRDefault="00E6184C" w:rsidP="00E6184C">
      <w:pPr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 w:rsidRPr="005E0CC2">
        <w:rPr>
          <w:b/>
          <w:sz w:val="28"/>
          <w:szCs w:val="28"/>
        </w:rPr>
        <w:t>HEALTH INSURANCE REFORM COMMISSION</w:t>
      </w:r>
    </w:p>
    <w:p w:rsidR="00E6184C" w:rsidRDefault="00E6184C" w:rsidP="00E6184C">
      <w:pPr>
        <w:spacing w:before="0"/>
        <w:jc w:val="center"/>
        <w:rPr>
          <w:b/>
        </w:rPr>
      </w:pPr>
    </w:p>
    <w:p w:rsidR="00E6184C" w:rsidRDefault="00CE427A" w:rsidP="00E6184C">
      <w:pPr>
        <w:spacing w:before="0"/>
        <w:jc w:val="center"/>
      </w:pPr>
      <w:r>
        <w:t>Mon</w:t>
      </w:r>
      <w:r w:rsidR="00343592">
        <w:t xml:space="preserve">day, </w:t>
      </w:r>
      <w:r>
        <w:t>July 16</w:t>
      </w:r>
      <w:r w:rsidR="00EB14BD">
        <w:t>, 201</w:t>
      </w:r>
      <w:r w:rsidR="00343592">
        <w:t>8, 1</w:t>
      </w:r>
      <w:r w:rsidR="00ED4489">
        <w:t>0:00 a</w:t>
      </w:r>
      <w:r w:rsidR="00343592">
        <w:t>.m.</w:t>
      </w:r>
    </w:p>
    <w:p w:rsidR="00E6184C" w:rsidRDefault="00CE427A" w:rsidP="00E6184C">
      <w:pPr>
        <w:spacing w:before="0"/>
        <w:jc w:val="center"/>
      </w:pPr>
      <w:r>
        <w:t>House Committee Room</w:t>
      </w:r>
      <w:r w:rsidR="00646961">
        <w:t>,</w:t>
      </w:r>
      <w:r w:rsidR="000068C7">
        <w:t xml:space="preserve"> </w:t>
      </w:r>
      <w:r>
        <w:t>Pocahontas Building</w:t>
      </w:r>
      <w:r w:rsidR="00343592">
        <w:t>, Richmond, Virginia</w:t>
      </w:r>
    </w:p>
    <w:p w:rsidR="00246C23" w:rsidRDefault="00246C23" w:rsidP="00E6184C">
      <w:pPr>
        <w:spacing w:before="0"/>
        <w:jc w:val="center"/>
      </w:pPr>
    </w:p>
    <w:p w:rsidR="00E6184C" w:rsidRDefault="000A0E35" w:rsidP="00E6184C">
      <w:pPr>
        <w:spacing w:before="0"/>
        <w:jc w:val="center"/>
        <w:rPr>
          <w:b/>
        </w:rPr>
      </w:pPr>
      <w:r>
        <w:rPr>
          <w:b/>
        </w:rPr>
        <w:t xml:space="preserve">PROPOSED </w:t>
      </w:r>
      <w:r w:rsidR="00E6184C">
        <w:rPr>
          <w:b/>
        </w:rPr>
        <w:t>AGENDA</w:t>
      </w:r>
    </w:p>
    <w:p w:rsidR="00E6184C" w:rsidRPr="00CA6457" w:rsidRDefault="00E6184C" w:rsidP="00CA6457">
      <w:pPr>
        <w:spacing w:before="0"/>
      </w:pPr>
    </w:p>
    <w:p w:rsidR="00E6184C" w:rsidRPr="00CA6457" w:rsidRDefault="00CA6457" w:rsidP="00CA6457">
      <w:pPr>
        <w:spacing w:before="0"/>
      </w:pPr>
      <w:r>
        <w:t>1.</w:t>
      </w:r>
      <w:r>
        <w:tab/>
      </w:r>
      <w:r w:rsidR="00E6184C" w:rsidRPr="00CA6457">
        <w:t xml:space="preserve">Call to Order and Opening </w:t>
      </w:r>
      <w:r w:rsidR="00EB14BD" w:rsidRPr="00CA6457">
        <w:t>Remarks</w:t>
      </w:r>
      <w:r w:rsidRPr="00CA6457">
        <w:t>; Introduction of Members</w:t>
      </w:r>
    </w:p>
    <w:p w:rsidR="00EB14BD" w:rsidRPr="00CE427A" w:rsidRDefault="00EB14BD" w:rsidP="00CE427A">
      <w:pPr>
        <w:pStyle w:val="ListParagraph"/>
        <w:numPr>
          <w:ilvl w:val="0"/>
          <w:numId w:val="3"/>
        </w:numPr>
        <w:spacing w:before="0"/>
        <w:rPr>
          <w:i/>
        </w:rPr>
      </w:pPr>
      <w:r w:rsidRPr="00CE427A">
        <w:rPr>
          <w:i/>
        </w:rPr>
        <w:t>Delegate Kathy Byron, Chair</w:t>
      </w:r>
    </w:p>
    <w:p w:rsidR="00CA6457" w:rsidRDefault="00CA6457" w:rsidP="00CA6457">
      <w:pPr>
        <w:spacing w:before="0"/>
      </w:pPr>
    </w:p>
    <w:p w:rsidR="00E35008" w:rsidRDefault="00CA6457" w:rsidP="00E35008">
      <w:pPr>
        <w:spacing w:before="0"/>
      </w:pPr>
      <w:r>
        <w:t>2.</w:t>
      </w:r>
      <w:r w:rsidR="00743FFF">
        <w:tab/>
      </w:r>
      <w:r w:rsidR="00CE427A">
        <w:t>Status of Data Collection Efforts; Charity Care Reporting Pursuant to HB 2101 (2017)</w:t>
      </w:r>
    </w:p>
    <w:p w:rsidR="00CE427A" w:rsidRPr="00CE427A" w:rsidRDefault="00CE427A" w:rsidP="00CE427A">
      <w:pPr>
        <w:pStyle w:val="ListParagraph"/>
        <w:numPr>
          <w:ilvl w:val="0"/>
          <w:numId w:val="3"/>
        </w:numPr>
        <w:spacing w:before="0"/>
        <w:rPr>
          <w:i/>
        </w:rPr>
      </w:pPr>
      <w:r w:rsidRPr="00CE427A">
        <w:rPr>
          <w:i/>
        </w:rPr>
        <w:t xml:space="preserve">Erik </w:t>
      </w:r>
      <w:proofErr w:type="spellStart"/>
      <w:r w:rsidRPr="00CE427A">
        <w:rPr>
          <w:i/>
        </w:rPr>
        <w:t>Bodin</w:t>
      </w:r>
      <w:proofErr w:type="spellEnd"/>
      <w:r w:rsidRPr="00CE427A">
        <w:rPr>
          <w:i/>
        </w:rPr>
        <w:t>, Virginia Department of Health</w:t>
      </w:r>
    </w:p>
    <w:p w:rsidR="00CE427A" w:rsidRDefault="00CE427A" w:rsidP="00E35008">
      <w:pPr>
        <w:spacing w:before="0"/>
      </w:pPr>
    </w:p>
    <w:p w:rsidR="00A52EA3" w:rsidRPr="00A52EA3" w:rsidRDefault="00A52EA3" w:rsidP="00A52EA3">
      <w:pPr>
        <w:spacing w:before="0"/>
      </w:pPr>
      <w:r>
        <w:t xml:space="preserve">3. </w:t>
      </w:r>
      <w:r>
        <w:tab/>
      </w:r>
      <w:r w:rsidRPr="00A52EA3">
        <w:t>Healthcare Price Transparency</w:t>
      </w:r>
      <w:r>
        <w:t xml:space="preserve">: </w:t>
      </w:r>
      <w:r w:rsidRPr="00A52EA3">
        <w:t>New Hampshire vs. Virginia</w:t>
      </w:r>
    </w:p>
    <w:p w:rsidR="00A52EA3" w:rsidRPr="00A52EA3" w:rsidRDefault="00A52EA3" w:rsidP="00A52EA3">
      <w:pPr>
        <w:pStyle w:val="ListParagraph"/>
        <w:numPr>
          <w:ilvl w:val="0"/>
          <w:numId w:val="3"/>
        </w:numPr>
        <w:spacing w:before="0"/>
        <w:rPr>
          <w:i/>
        </w:rPr>
      </w:pPr>
      <w:r w:rsidRPr="00A52EA3">
        <w:rPr>
          <w:i/>
        </w:rPr>
        <w:t>James C. Sherlock</w:t>
      </w:r>
    </w:p>
    <w:p w:rsidR="00A52EA3" w:rsidRDefault="00A52EA3" w:rsidP="00E35008">
      <w:pPr>
        <w:spacing w:before="0"/>
      </w:pPr>
    </w:p>
    <w:p w:rsidR="00CE427A" w:rsidRPr="00E35008" w:rsidRDefault="00A52EA3" w:rsidP="00E35008">
      <w:pPr>
        <w:spacing w:before="0"/>
      </w:pPr>
      <w:r>
        <w:t>4</w:t>
      </w:r>
      <w:r w:rsidR="00CE427A">
        <w:t>.</w:t>
      </w:r>
      <w:r w:rsidR="00CE427A">
        <w:tab/>
        <w:t>Overview of Balance Billing Issues</w:t>
      </w:r>
    </w:p>
    <w:p w:rsidR="00E35008" w:rsidRPr="00CE427A" w:rsidRDefault="00CE427A" w:rsidP="00CE427A">
      <w:pPr>
        <w:pStyle w:val="ListParagraph"/>
        <w:numPr>
          <w:ilvl w:val="0"/>
          <w:numId w:val="3"/>
        </w:numPr>
        <w:spacing w:before="0"/>
        <w:rPr>
          <w:i/>
        </w:rPr>
      </w:pPr>
      <w:r w:rsidRPr="00CE427A">
        <w:rPr>
          <w:i/>
        </w:rPr>
        <w:t>Don Beatty</w:t>
      </w:r>
      <w:r w:rsidR="006F51F9" w:rsidRPr="00CE427A">
        <w:rPr>
          <w:i/>
        </w:rPr>
        <w:t>, Policy Advisor,</w:t>
      </w:r>
      <w:r w:rsidR="00B87209" w:rsidRPr="00CE427A">
        <w:rPr>
          <w:i/>
        </w:rPr>
        <w:t xml:space="preserve"> Bureau of Insurance</w:t>
      </w:r>
    </w:p>
    <w:p w:rsidR="00E35008" w:rsidRDefault="00E35008" w:rsidP="00CA6457">
      <w:pPr>
        <w:spacing w:before="0"/>
      </w:pPr>
    </w:p>
    <w:p w:rsidR="00CA6457" w:rsidRPr="00CA6457" w:rsidRDefault="00A52EA3" w:rsidP="00CA6457">
      <w:pPr>
        <w:spacing w:before="0"/>
      </w:pPr>
      <w:r>
        <w:t>5</w:t>
      </w:r>
      <w:r w:rsidR="00E35008">
        <w:t>.</w:t>
      </w:r>
      <w:r w:rsidR="00CA6457">
        <w:tab/>
      </w:r>
      <w:r w:rsidR="00CE427A">
        <w:t>Roundtable Discussion of Balance Billing Issues</w:t>
      </w:r>
    </w:p>
    <w:p w:rsidR="00E35008" w:rsidRPr="00851A0B" w:rsidRDefault="00E86591" w:rsidP="00E86591">
      <w:pPr>
        <w:pStyle w:val="ListParagraph"/>
        <w:numPr>
          <w:ilvl w:val="0"/>
          <w:numId w:val="3"/>
        </w:numPr>
        <w:spacing w:before="0"/>
      </w:pPr>
      <w:r w:rsidRPr="00E86591">
        <w:rPr>
          <w:i/>
        </w:rPr>
        <w:t xml:space="preserve">Julie </w:t>
      </w:r>
      <w:proofErr w:type="spellStart"/>
      <w:r w:rsidRPr="00E86591">
        <w:rPr>
          <w:i/>
        </w:rPr>
        <w:t>McGarrh</w:t>
      </w:r>
      <w:proofErr w:type="spellEnd"/>
      <w:r>
        <w:rPr>
          <w:i/>
        </w:rPr>
        <w:t>,</w:t>
      </w:r>
      <w:r w:rsidRPr="00E86591">
        <w:rPr>
          <w:i/>
        </w:rPr>
        <w:t xml:space="preserve"> Program Director</w:t>
      </w:r>
      <w:r>
        <w:rPr>
          <w:i/>
        </w:rPr>
        <w:t xml:space="preserve">, </w:t>
      </w:r>
      <w:r w:rsidRPr="00E86591">
        <w:rPr>
          <w:i/>
        </w:rPr>
        <w:t>Virginia Provider Solution</w:t>
      </w:r>
      <w:r>
        <w:rPr>
          <w:i/>
        </w:rPr>
        <w:t>s,</w:t>
      </w:r>
      <w:r w:rsidRPr="00E86591">
        <w:rPr>
          <w:i/>
        </w:rPr>
        <w:t xml:space="preserve"> Anthem, Inc</w:t>
      </w:r>
      <w:r>
        <w:rPr>
          <w:i/>
        </w:rPr>
        <w:t>.</w:t>
      </w:r>
    </w:p>
    <w:p w:rsidR="00851A0B" w:rsidRPr="00CE427A" w:rsidRDefault="00851A0B" w:rsidP="00E86591">
      <w:pPr>
        <w:pStyle w:val="ListParagraph"/>
        <w:numPr>
          <w:ilvl w:val="0"/>
          <w:numId w:val="3"/>
        </w:numPr>
        <w:spacing w:before="0"/>
      </w:pPr>
      <w:r>
        <w:rPr>
          <w:i/>
        </w:rPr>
        <w:t>Doug Gray, Executive Director, Virginia Association of Health Plans</w:t>
      </w:r>
    </w:p>
    <w:p w:rsidR="00CE427A" w:rsidRPr="00CE427A" w:rsidRDefault="006E23D1" w:rsidP="006E23D1">
      <w:pPr>
        <w:pStyle w:val="ListParagraph"/>
        <w:numPr>
          <w:ilvl w:val="0"/>
          <w:numId w:val="3"/>
        </w:numPr>
        <w:spacing w:before="0"/>
      </w:pPr>
      <w:r w:rsidRPr="006E23D1">
        <w:rPr>
          <w:i/>
        </w:rPr>
        <w:t xml:space="preserve">Trisha </w:t>
      </w:r>
      <w:proofErr w:type="spellStart"/>
      <w:r w:rsidRPr="006E23D1">
        <w:rPr>
          <w:i/>
        </w:rPr>
        <w:t>Anest</w:t>
      </w:r>
      <w:proofErr w:type="spellEnd"/>
      <w:r w:rsidR="00CE427A">
        <w:rPr>
          <w:i/>
        </w:rPr>
        <w:t xml:space="preserve">, </w:t>
      </w:r>
      <w:r>
        <w:rPr>
          <w:i/>
        </w:rPr>
        <w:t xml:space="preserve">M.D, </w:t>
      </w:r>
      <w:r w:rsidR="00CE427A">
        <w:rPr>
          <w:i/>
        </w:rPr>
        <w:t>Virginia Medical Society</w:t>
      </w:r>
    </w:p>
    <w:p w:rsidR="00CE427A" w:rsidRPr="00733B23" w:rsidRDefault="00CE427A" w:rsidP="00DA0715">
      <w:pPr>
        <w:pStyle w:val="ListParagraph"/>
        <w:numPr>
          <w:ilvl w:val="0"/>
          <w:numId w:val="3"/>
        </w:numPr>
        <w:spacing w:before="0"/>
      </w:pPr>
      <w:r w:rsidRPr="00CE427A">
        <w:rPr>
          <w:i/>
        </w:rPr>
        <w:t xml:space="preserve">R. Brent Rawlings, Vice President and General Counsel, Virginia Hospital &amp; Healthcare Association </w:t>
      </w:r>
    </w:p>
    <w:p w:rsidR="00733B23" w:rsidRDefault="00733B23" w:rsidP="00733B23">
      <w:pPr>
        <w:pStyle w:val="ListParagraph"/>
        <w:numPr>
          <w:ilvl w:val="0"/>
          <w:numId w:val="3"/>
        </w:numPr>
        <w:spacing w:before="0"/>
      </w:pPr>
      <w:r>
        <w:rPr>
          <w:i/>
        </w:rPr>
        <w:t>Jill A. Hanken, Director -</w:t>
      </w:r>
      <w:r w:rsidRPr="00733B23">
        <w:rPr>
          <w:i/>
        </w:rPr>
        <w:t xml:space="preserve"> Center for Healthy Communities</w:t>
      </w:r>
      <w:r>
        <w:rPr>
          <w:i/>
        </w:rPr>
        <w:t>, Virginia Poverty Law Center</w:t>
      </w:r>
    </w:p>
    <w:p w:rsidR="00CE427A" w:rsidRPr="00CA6457" w:rsidRDefault="00CE427A" w:rsidP="00CA6457">
      <w:pPr>
        <w:spacing w:before="0"/>
      </w:pPr>
    </w:p>
    <w:p w:rsidR="00AE677F" w:rsidRPr="00CA6457" w:rsidRDefault="00A52EA3" w:rsidP="00CA6457">
      <w:pPr>
        <w:spacing w:before="0"/>
        <w:rPr>
          <w:i/>
        </w:rPr>
      </w:pPr>
      <w:r>
        <w:t>6</w:t>
      </w:r>
      <w:r w:rsidR="00E35008">
        <w:t xml:space="preserve">. </w:t>
      </w:r>
      <w:r w:rsidR="00E35008">
        <w:tab/>
      </w:r>
      <w:r w:rsidR="00AE677F" w:rsidRPr="00CA6457">
        <w:t>Other Business</w:t>
      </w:r>
    </w:p>
    <w:p w:rsidR="00AE677F" w:rsidRPr="00CA6457" w:rsidRDefault="00AE677F" w:rsidP="00CA6457">
      <w:pPr>
        <w:spacing w:before="0"/>
      </w:pPr>
    </w:p>
    <w:p w:rsidR="00E6184C" w:rsidRPr="00CA6457" w:rsidRDefault="00A52EA3" w:rsidP="00CA6457">
      <w:pPr>
        <w:spacing w:before="0"/>
      </w:pPr>
      <w:r>
        <w:t>7</w:t>
      </w:r>
      <w:r w:rsidR="00E35008">
        <w:t xml:space="preserve">. </w:t>
      </w:r>
      <w:r w:rsidR="00E35008">
        <w:tab/>
      </w:r>
      <w:r w:rsidR="00E6184C" w:rsidRPr="00CA6457">
        <w:t>Adjournment</w:t>
      </w:r>
    </w:p>
    <w:p w:rsidR="00246C23" w:rsidRPr="00CA6457" w:rsidRDefault="00246C23" w:rsidP="00E6184C">
      <w:pPr>
        <w:spacing w:before="0"/>
      </w:pPr>
    </w:p>
    <w:p w:rsidR="0037468E" w:rsidRPr="00CA6457" w:rsidRDefault="0037468E" w:rsidP="00E6184C">
      <w:pPr>
        <w:spacing w:before="0"/>
      </w:pPr>
    </w:p>
    <w:p w:rsidR="00E6184C" w:rsidRPr="00E6184C" w:rsidRDefault="00E6184C" w:rsidP="00E6184C">
      <w:pPr>
        <w:spacing w:before="0"/>
        <w:jc w:val="center"/>
        <w:rPr>
          <w:b/>
        </w:rPr>
      </w:pPr>
      <w:r>
        <w:rPr>
          <w:b/>
        </w:rPr>
        <w:t>Members</w:t>
      </w:r>
    </w:p>
    <w:p w:rsidR="00E6184C" w:rsidRDefault="00E6184C" w:rsidP="00E6184C">
      <w:pPr>
        <w:spacing w:before="0"/>
      </w:pPr>
      <w:r>
        <w:t xml:space="preserve">Delegate Kathy J. Byron, Chair </w:t>
      </w:r>
      <w:r>
        <w:tab/>
      </w:r>
      <w:r>
        <w:tab/>
      </w:r>
      <w:r>
        <w:tab/>
      </w:r>
      <w:r w:rsidR="0099608A">
        <w:t>Senator Frank W. Wagner</w:t>
      </w:r>
      <w:r w:rsidR="00343592">
        <w:t>, Vice Chair</w:t>
      </w:r>
    </w:p>
    <w:p w:rsidR="0099608A" w:rsidRDefault="0099608A" w:rsidP="00E6184C">
      <w:pPr>
        <w:spacing w:before="0"/>
      </w:pPr>
      <w:r>
        <w:t>Delegate R. Lee Ware</w:t>
      </w:r>
      <w:r w:rsidR="000A0E35">
        <w:tab/>
      </w:r>
      <w:r>
        <w:tab/>
      </w:r>
      <w:r>
        <w:tab/>
      </w:r>
      <w:r>
        <w:tab/>
      </w:r>
      <w:r>
        <w:tab/>
        <w:t>Senator Rosalyn R. Dance</w:t>
      </w:r>
    </w:p>
    <w:p w:rsidR="00E6184C" w:rsidRDefault="00AF5E85" w:rsidP="00E6184C">
      <w:pPr>
        <w:spacing w:before="0"/>
      </w:pPr>
      <w:r>
        <w:t>Delegate David E. Yancey</w:t>
      </w:r>
      <w:r w:rsidR="0099608A">
        <w:t xml:space="preserve"> </w:t>
      </w:r>
      <w:r w:rsidR="0099608A">
        <w:tab/>
      </w:r>
      <w:r w:rsidR="0099608A">
        <w:tab/>
      </w:r>
      <w:r w:rsidR="0099608A">
        <w:tab/>
      </w:r>
      <w:r w:rsidR="0099608A">
        <w:tab/>
        <w:t>Senator Richard L. Saslaw</w:t>
      </w:r>
    </w:p>
    <w:p w:rsidR="00E6184C" w:rsidRDefault="00E6184C" w:rsidP="00E6184C">
      <w:pPr>
        <w:spacing w:before="0"/>
      </w:pPr>
      <w:r>
        <w:t xml:space="preserve">Delegate Eileen Filler-Corn </w:t>
      </w:r>
      <w:r>
        <w:tab/>
      </w:r>
      <w:r>
        <w:tab/>
      </w:r>
      <w:r>
        <w:tab/>
      </w:r>
      <w:r>
        <w:tab/>
      </w:r>
      <w:r w:rsidR="0099608A">
        <w:t>Senator Ryan T. McDougle</w:t>
      </w:r>
    </w:p>
    <w:p w:rsidR="00343592" w:rsidRDefault="00DF3B87" w:rsidP="00E6184C">
      <w:pPr>
        <w:spacing w:before="0"/>
      </w:pPr>
      <w:r>
        <w:t xml:space="preserve">Commissioner </w:t>
      </w:r>
      <w:r w:rsidR="00343592">
        <w:t xml:space="preserve">Scott A. White, </w:t>
      </w:r>
      <w:r>
        <w:t xml:space="preserve">Bureau of </w:t>
      </w:r>
      <w:r w:rsidR="00343592">
        <w:t>Insurance</w:t>
      </w:r>
      <w:r w:rsidR="00CE427A">
        <w:t xml:space="preserve"> (Julie Blauvelt - designee)</w:t>
      </w:r>
    </w:p>
    <w:p w:rsidR="00E6184C" w:rsidRPr="00E6184C" w:rsidRDefault="00E6184C" w:rsidP="00E6184C">
      <w:pPr>
        <w:spacing w:before="0"/>
        <w:rPr>
          <w:b/>
        </w:rPr>
      </w:pPr>
      <w:r>
        <w:t>The Honorable</w:t>
      </w:r>
      <w:r w:rsidR="00343592">
        <w:t xml:space="preserve"> Daniel Carey, Secretary of Health and Human Resources</w:t>
      </w:r>
    </w:p>
    <w:p w:rsidR="00E6184C" w:rsidRPr="00E35008" w:rsidRDefault="00E6184C" w:rsidP="00E6184C">
      <w:pPr>
        <w:spacing w:before="0"/>
      </w:pPr>
    </w:p>
    <w:p w:rsidR="00E6184C" w:rsidRDefault="00E6184C" w:rsidP="00E6184C">
      <w:pPr>
        <w:spacing w:before="0"/>
        <w:jc w:val="center"/>
        <w:rPr>
          <w:b/>
        </w:rPr>
      </w:pPr>
      <w:r>
        <w:rPr>
          <w:b/>
        </w:rPr>
        <w:t>Staff</w:t>
      </w:r>
    </w:p>
    <w:p w:rsidR="00E6184C" w:rsidRDefault="00343592" w:rsidP="00E6184C">
      <w:pPr>
        <w:spacing w:before="0"/>
      </w:pPr>
      <w:r>
        <w:t>Frank Munyan</w:t>
      </w:r>
      <w:r w:rsidR="00E6184C">
        <w:t>, Division of Legislative Services</w:t>
      </w:r>
    </w:p>
    <w:p w:rsidR="00733EC8" w:rsidRPr="00E6184C" w:rsidRDefault="0032541F" w:rsidP="00E6184C">
      <w:pPr>
        <w:spacing w:before="0"/>
      </w:pPr>
      <w:r>
        <w:t>Barbara Teague</w:t>
      </w:r>
      <w:r w:rsidR="00E6184C">
        <w:t>, House Committee Operations</w:t>
      </w:r>
    </w:p>
    <w:sectPr w:rsidR="00733EC8" w:rsidRPr="00E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59E"/>
    <w:multiLevelType w:val="hybridMultilevel"/>
    <w:tmpl w:val="9094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663"/>
    <w:multiLevelType w:val="hybridMultilevel"/>
    <w:tmpl w:val="D310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F4670"/>
    <w:multiLevelType w:val="hybridMultilevel"/>
    <w:tmpl w:val="FCE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C"/>
    <w:rsid w:val="000032CD"/>
    <w:rsid w:val="000068C7"/>
    <w:rsid w:val="00007327"/>
    <w:rsid w:val="000A0E35"/>
    <w:rsid w:val="000A6B8B"/>
    <w:rsid w:val="000B7EE9"/>
    <w:rsid w:val="00115F2D"/>
    <w:rsid w:val="00136651"/>
    <w:rsid w:val="00233D42"/>
    <w:rsid w:val="00246C23"/>
    <w:rsid w:val="00291444"/>
    <w:rsid w:val="0032541F"/>
    <w:rsid w:val="00343592"/>
    <w:rsid w:val="0037468E"/>
    <w:rsid w:val="003E50CB"/>
    <w:rsid w:val="00550102"/>
    <w:rsid w:val="00581105"/>
    <w:rsid w:val="005E0CC2"/>
    <w:rsid w:val="00646961"/>
    <w:rsid w:val="006E23D1"/>
    <w:rsid w:val="006F51F9"/>
    <w:rsid w:val="00711643"/>
    <w:rsid w:val="00733B23"/>
    <w:rsid w:val="00733EC8"/>
    <w:rsid w:val="0074319B"/>
    <w:rsid w:val="00743FFF"/>
    <w:rsid w:val="007C3FAE"/>
    <w:rsid w:val="00851A0B"/>
    <w:rsid w:val="008B55A6"/>
    <w:rsid w:val="00925BDC"/>
    <w:rsid w:val="009461A1"/>
    <w:rsid w:val="0099608A"/>
    <w:rsid w:val="009F5FCE"/>
    <w:rsid w:val="00A13790"/>
    <w:rsid w:val="00A52EA3"/>
    <w:rsid w:val="00A81E0D"/>
    <w:rsid w:val="00AA2019"/>
    <w:rsid w:val="00AE677F"/>
    <w:rsid w:val="00AF5E85"/>
    <w:rsid w:val="00B87209"/>
    <w:rsid w:val="00BF6C9E"/>
    <w:rsid w:val="00C359DD"/>
    <w:rsid w:val="00C514AF"/>
    <w:rsid w:val="00CA6457"/>
    <w:rsid w:val="00CE427A"/>
    <w:rsid w:val="00D130AC"/>
    <w:rsid w:val="00D21240"/>
    <w:rsid w:val="00DA6E0C"/>
    <w:rsid w:val="00DF3B87"/>
    <w:rsid w:val="00E35008"/>
    <w:rsid w:val="00E519C9"/>
    <w:rsid w:val="00E6184C"/>
    <w:rsid w:val="00E86591"/>
    <w:rsid w:val="00EB14BD"/>
    <w:rsid w:val="00ED4489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198BD-82A9-48D8-8AEF-F9EB784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Buck</dc:creator>
  <cp:lastModifiedBy>Barbara Teague</cp:lastModifiedBy>
  <cp:revision>2</cp:revision>
  <cp:lastPrinted>2018-05-04T13:05:00Z</cp:lastPrinted>
  <dcterms:created xsi:type="dcterms:W3CDTF">2018-07-12T15:40:00Z</dcterms:created>
  <dcterms:modified xsi:type="dcterms:W3CDTF">2018-07-12T15:40:00Z</dcterms:modified>
</cp:coreProperties>
</file>