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6CC" w:rsidRPr="00B7683A" w:rsidRDefault="009066CC" w:rsidP="009066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1B45FA" w:rsidRPr="00B7683A" w:rsidRDefault="00CD630D" w:rsidP="009066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ajorHAnsi" w:hAnsiTheme="majorHAnsi"/>
          <w:sz w:val="44"/>
          <w:szCs w:val="44"/>
        </w:rPr>
      </w:pPr>
      <w:r w:rsidRPr="00B7683A">
        <w:rPr>
          <w:rFonts w:asciiTheme="majorHAnsi" w:hAnsiTheme="majorHAnsi"/>
          <w:sz w:val="44"/>
          <w:szCs w:val="44"/>
        </w:rPr>
        <w:t>Joint Subcommittee to Evaluate Tax Preferences</w:t>
      </w:r>
    </w:p>
    <w:p w:rsidR="00CD630D" w:rsidRDefault="00400205" w:rsidP="009066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September 22</w:t>
      </w:r>
      <w:r w:rsidR="007B3A16">
        <w:rPr>
          <w:rFonts w:asciiTheme="majorHAnsi" w:hAnsiTheme="majorHAnsi"/>
          <w:sz w:val="32"/>
          <w:szCs w:val="32"/>
        </w:rPr>
        <w:t>, 2016</w:t>
      </w:r>
    </w:p>
    <w:p w:rsidR="00EC22A4" w:rsidRDefault="00753D3F" w:rsidP="009066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</w:t>
      </w:r>
      <w:r w:rsidR="00332B6E">
        <w:rPr>
          <w:rFonts w:asciiTheme="majorHAnsi" w:hAnsiTheme="majorHAnsi"/>
          <w:sz w:val="32"/>
          <w:szCs w:val="32"/>
        </w:rPr>
        <w:t xml:space="preserve">:00 </w:t>
      </w:r>
      <w:r w:rsidR="002C10C5">
        <w:rPr>
          <w:rFonts w:asciiTheme="majorHAnsi" w:hAnsiTheme="majorHAnsi"/>
          <w:sz w:val="32"/>
          <w:szCs w:val="32"/>
        </w:rPr>
        <w:t>p</w:t>
      </w:r>
      <w:r w:rsidR="00332B6E">
        <w:rPr>
          <w:rFonts w:asciiTheme="majorHAnsi" w:hAnsiTheme="majorHAnsi"/>
          <w:sz w:val="32"/>
          <w:szCs w:val="32"/>
        </w:rPr>
        <w:t>.m</w:t>
      </w:r>
      <w:r w:rsidR="00EC22A4">
        <w:rPr>
          <w:rFonts w:asciiTheme="majorHAnsi" w:hAnsiTheme="majorHAnsi"/>
          <w:sz w:val="32"/>
          <w:szCs w:val="32"/>
        </w:rPr>
        <w:t>.</w:t>
      </w:r>
      <w:r w:rsidR="00EC22A4">
        <w:rPr>
          <w:rFonts w:asciiTheme="majorHAnsi" w:hAnsiTheme="majorHAnsi"/>
          <w:sz w:val="32"/>
          <w:szCs w:val="32"/>
        </w:rPr>
        <w:tab/>
      </w:r>
    </w:p>
    <w:p w:rsidR="00EC22A4" w:rsidRPr="00B7683A" w:rsidRDefault="00EC22A4" w:rsidP="009066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House Room D, General Assembly Building</w:t>
      </w:r>
    </w:p>
    <w:p w:rsidR="009066CC" w:rsidRPr="00B7683A" w:rsidRDefault="00397982" w:rsidP="009066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Style w:val="Hyperlink"/>
          <w:rFonts w:asciiTheme="majorHAnsi" w:hAnsiTheme="majorHAnsi"/>
          <w:sz w:val="32"/>
          <w:szCs w:val="32"/>
        </w:rPr>
      </w:pPr>
      <w:hyperlink r:id="rId7" w:history="1">
        <w:r w:rsidR="00B11DFE" w:rsidRPr="00B7683A">
          <w:rPr>
            <w:rStyle w:val="Hyperlink"/>
            <w:rFonts w:asciiTheme="majorHAnsi" w:hAnsiTheme="majorHAnsi"/>
            <w:sz w:val="32"/>
            <w:szCs w:val="32"/>
          </w:rPr>
          <w:t>http://dls.virginia.gov/commissions/tax.htm</w:t>
        </w:r>
      </w:hyperlink>
    </w:p>
    <w:p w:rsidR="0091676F" w:rsidRPr="00B7683A" w:rsidRDefault="0091676F" w:rsidP="009066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ajorHAnsi" w:hAnsiTheme="majorHAnsi"/>
          <w:sz w:val="32"/>
          <w:szCs w:val="32"/>
        </w:rPr>
      </w:pPr>
    </w:p>
    <w:p w:rsidR="00B7683A" w:rsidRDefault="00B7683A" w:rsidP="00B7683A">
      <w:pPr>
        <w:spacing w:after="0"/>
        <w:ind w:left="720"/>
        <w:rPr>
          <w:rFonts w:asciiTheme="majorHAnsi" w:hAnsiTheme="majorHAnsi"/>
          <w:sz w:val="32"/>
          <w:szCs w:val="32"/>
        </w:rPr>
      </w:pPr>
    </w:p>
    <w:p w:rsidR="00523A04" w:rsidRDefault="00DD009D" w:rsidP="00E23717">
      <w:pPr>
        <w:tabs>
          <w:tab w:val="left" w:pos="1440"/>
        </w:tabs>
        <w:spacing w:after="0"/>
        <w:ind w:left="720"/>
        <w:rPr>
          <w:rFonts w:asciiTheme="majorHAnsi" w:hAnsiTheme="majorHAnsi"/>
        </w:rPr>
      </w:pPr>
      <w:r w:rsidRPr="00574267">
        <w:rPr>
          <w:rFonts w:asciiTheme="majorHAnsi" w:hAnsiTheme="majorHAnsi"/>
        </w:rPr>
        <w:tab/>
      </w:r>
    </w:p>
    <w:p w:rsidR="00523A04" w:rsidRDefault="00523A04" w:rsidP="00E23717">
      <w:pPr>
        <w:tabs>
          <w:tab w:val="left" w:pos="1440"/>
        </w:tabs>
        <w:spacing w:after="0"/>
        <w:ind w:left="720"/>
        <w:rPr>
          <w:rFonts w:asciiTheme="majorHAnsi" w:hAnsiTheme="majorHAnsi"/>
        </w:rPr>
      </w:pPr>
    </w:p>
    <w:p w:rsidR="00DD009D" w:rsidRDefault="00523A04" w:rsidP="003442A9">
      <w:pPr>
        <w:tabs>
          <w:tab w:val="left" w:pos="1440"/>
        </w:tabs>
        <w:spacing w:after="0"/>
        <w:ind w:left="720"/>
        <w:rPr>
          <w:rFonts w:asciiTheme="majorHAnsi" w:hAnsiTheme="majorHAnsi"/>
          <w:sz w:val="24"/>
        </w:rPr>
      </w:pPr>
      <w:r>
        <w:rPr>
          <w:rFonts w:asciiTheme="majorHAnsi" w:hAnsiTheme="majorHAnsi"/>
        </w:rPr>
        <w:tab/>
      </w:r>
      <w:r w:rsidR="009066CC" w:rsidRPr="007C09C1">
        <w:rPr>
          <w:rFonts w:asciiTheme="majorHAnsi" w:hAnsiTheme="majorHAnsi"/>
          <w:sz w:val="24"/>
        </w:rPr>
        <w:t>Call to Order and Roll Call</w:t>
      </w:r>
    </w:p>
    <w:p w:rsidR="003442A9" w:rsidRDefault="003442A9" w:rsidP="003442A9">
      <w:pPr>
        <w:tabs>
          <w:tab w:val="left" w:pos="2880"/>
        </w:tabs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 w:rsidR="00DD009D" w:rsidRPr="007C09C1">
        <w:rPr>
          <w:rFonts w:asciiTheme="majorHAnsi" w:hAnsiTheme="majorHAnsi"/>
          <w:sz w:val="24"/>
        </w:rPr>
        <w:tab/>
      </w:r>
    </w:p>
    <w:p w:rsidR="003442A9" w:rsidRDefault="003442A9" w:rsidP="00400205">
      <w:pPr>
        <w:tabs>
          <w:tab w:val="left" w:pos="1440"/>
          <w:tab w:val="left" w:pos="2880"/>
        </w:tabs>
        <w:spacing w:after="0"/>
        <w:ind w:left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>Historic Rehabilitation Tax Credit Update</w:t>
      </w:r>
    </w:p>
    <w:p w:rsidR="003442A9" w:rsidRPr="003442A9" w:rsidRDefault="003442A9" w:rsidP="003442A9">
      <w:pPr>
        <w:pStyle w:val="ListParagraph"/>
        <w:numPr>
          <w:ilvl w:val="0"/>
          <w:numId w:val="13"/>
        </w:numPr>
        <w:tabs>
          <w:tab w:val="left" w:pos="1440"/>
          <w:tab w:val="left" w:pos="2880"/>
        </w:tabs>
        <w:spacing w:after="0"/>
        <w:rPr>
          <w:rFonts w:asciiTheme="majorHAnsi" w:hAnsiTheme="majorHAnsi"/>
          <w:i/>
          <w:sz w:val="24"/>
        </w:rPr>
      </w:pPr>
      <w:r w:rsidRPr="003442A9">
        <w:rPr>
          <w:rFonts w:asciiTheme="majorHAnsi" w:hAnsiTheme="majorHAnsi"/>
          <w:i/>
          <w:sz w:val="24"/>
        </w:rPr>
        <w:t>Department of Taxation</w:t>
      </w:r>
    </w:p>
    <w:p w:rsidR="003442A9" w:rsidRDefault="003442A9" w:rsidP="00400205">
      <w:pPr>
        <w:tabs>
          <w:tab w:val="left" w:pos="1440"/>
          <w:tab w:val="left" w:pos="2880"/>
        </w:tabs>
        <w:spacing w:after="0"/>
        <w:ind w:left="720"/>
        <w:rPr>
          <w:rFonts w:asciiTheme="majorHAnsi" w:hAnsiTheme="majorHAnsi"/>
          <w:sz w:val="24"/>
        </w:rPr>
      </w:pPr>
    </w:p>
    <w:p w:rsidR="00DD009D" w:rsidRPr="007C09C1" w:rsidRDefault="003442A9" w:rsidP="00400205">
      <w:pPr>
        <w:tabs>
          <w:tab w:val="left" w:pos="1440"/>
          <w:tab w:val="left" w:pos="2880"/>
        </w:tabs>
        <w:spacing w:after="0"/>
        <w:ind w:left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 w:rsidR="00400205">
        <w:rPr>
          <w:rFonts w:asciiTheme="majorHAnsi" w:hAnsiTheme="majorHAnsi"/>
          <w:sz w:val="24"/>
        </w:rPr>
        <w:t>Continued Discussion &amp; Formulation of Recommendations: H</w:t>
      </w:r>
      <w:r w:rsidR="007B3A16" w:rsidRPr="007C09C1">
        <w:rPr>
          <w:rFonts w:asciiTheme="majorHAnsi" w:hAnsiTheme="majorHAnsi"/>
          <w:sz w:val="24"/>
        </w:rPr>
        <w:t>is</w:t>
      </w:r>
      <w:r w:rsidR="00400205">
        <w:rPr>
          <w:rFonts w:asciiTheme="majorHAnsi" w:hAnsiTheme="majorHAnsi"/>
          <w:sz w:val="24"/>
        </w:rPr>
        <w:t xml:space="preserve">toric Rehabilitation Tax </w:t>
      </w:r>
      <w:r w:rsidR="00400205">
        <w:rPr>
          <w:rFonts w:asciiTheme="majorHAnsi" w:hAnsiTheme="majorHAnsi"/>
          <w:sz w:val="24"/>
        </w:rPr>
        <w:tab/>
      </w:r>
      <w:r w:rsidR="00400205">
        <w:rPr>
          <w:rFonts w:asciiTheme="majorHAnsi" w:hAnsiTheme="majorHAnsi"/>
          <w:sz w:val="24"/>
        </w:rPr>
        <w:tab/>
        <w:t>Credit</w:t>
      </w:r>
    </w:p>
    <w:p w:rsidR="00DD009D" w:rsidRPr="007C09C1" w:rsidRDefault="00DD009D" w:rsidP="00E23717">
      <w:pPr>
        <w:tabs>
          <w:tab w:val="left" w:pos="1440"/>
          <w:tab w:val="left" w:pos="2880"/>
        </w:tabs>
        <w:spacing w:after="0"/>
        <w:ind w:firstLine="720"/>
        <w:rPr>
          <w:rFonts w:asciiTheme="majorHAnsi" w:hAnsiTheme="majorHAnsi"/>
          <w:szCs w:val="20"/>
        </w:rPr>
      </w:pPr>
    </w:p>
    <w:p w:rsidR="0028442C" w:rsidRPr="007C09C1" w:rsidRDefault="00DD009D" w:rsidP="0028442C">
      <w:pPr>
        <w:tabs>
          <w:tab w:val="left" w:pos="1440"/>
          <w:tab w:val="left" w:pos="2880"/>
        </w:tabs>
        <w:spacing w:after="0"/>
        <w:ind w:left="720"/>
        <w:rPr>
          <w:rFonts w:asciiTheme="majorHAnsi" w:hAnsiTheme="majorHAnsi"/>
          <w:sz w:val="24"/>
        </w:rPr>
      </w:pPr>
      <w:r w:rsidRPr="007C09C1">
        <w:rPr>
          <w:rFonts w:asciiTheme="majorHAnsi" w:hAnsiTheme="majorHAnsi"/>
          <w:szCs w:val="20"/>
        </w:rPr>
        <w:tab/>
      </w:r>
      <w:r w:rsidR="007B3A16" w:rsidRPr="007C09C1">
        <w:rPr>
          <w:rFonts w:asciiTheme="majorHAnsi" w:hAnsiTheme="majorHAnsi"/>
          <w:sz w:val="24"/>
        </w:rPr>
        <w:t>Overview of Neighborhood Assistance Act Tax Credits</w:t>
      </w:r>
    </w:p>
    <w:p w:rsidR="0028442C" w:rsidRPr="003442A9" w:rsidRDefault="007B3A16" w:rsidP="0028442C">
      <w:pPr>
        <w:pStyle w:val="ListParagraph"/>
        <w:numPr>
          <w:ilvl w:val="0"/>
          <w:numId w:val="11"/>
        </w:numPr>
        <w:tabs>
          <w:tab w:val="left" w:pos="1440"/>
          <w:tab w:val="left" w:pos="2880"/>
        </w:tabs>
        <w:spacing w:after="0"/>
        <w:rPr>
          <w:rFonts w:asciiTheme="majorHAnsi" w:hAnsiTheme="majorHAnsi"/>
          <w:i/>
          <w:szCs w:val="20"/>
        </w:rPr>
      </w:pPr>
      <w:r w:rsidRPr="003442A9">
        <w:rPr>
          <w:rFonts w:asciiTheme="majorHAnsi" w:hAnsiTheme="majorHAnsi"/>
          <w:i/>
          <w:szCs w:val="20"/>
        </w:rPr>
        <w:t>Staff Report -- Division of Legislative Services &amp; Department of Taxation</w:t>
      </w:r>
    </w:p>
    <w:p w:rsidR="0028442C" w:rsidRPr="007C09C1" w:rsidRDefault="0028442C" w:rsidP="0028442C">
      <w:pPr>
        <w:pStyle w:val="ListParagraph"/>
        <w:tabs>
          <w:tab w:val="left" w:pos="1440"/>
          <w:tab w:val="left" w:pos="2880"/>
        </w:tabs>
        <w:spacing w:after="0"/>
        <w:ind w:left="3600"/>
        <w:rPr>
          <w:rFonts w:asciiTheme="majorHAnsi" w:hAnsiTheme="majorHAnsi"/>
          <w:szCs w:val="20"/>
        </w:rPr>
      </w:pPr>
    </w:p>
    <w:p w:rsidR="00753D3F" w:rsidRPr="007C09C1" w:rsidRDefault="0028442C" w:rsidP="00523A04">
      <w:pPr>
        <w:tabs>
          <w:tab w:val="left" w:pos="1440"/>
          <w:tab w:val="left" w:pos="2880"/>
        </w:tabs>
        <w:spacing w:after="0"/>
        <w:ind w:firstLine="720"/>
        <w:rPr>
          <w:rFonts w:asciiTheme="majorHAnsi" w:hAnsiTheme="majorHAnsi"/>
          <w:sz w:val="24"/>
        </w:rPr>
      </w:pPr>
      <w:r w:rsidRPr="007C09C1">
        <w:rPr>
          <w:rFonts w:asciiTheme="majorHAnsi" w:hAnsiTheme="majorHAnsi"/>
          <w:sz w:val="24"/>
        </w:rPr>
        <w:tab/>
      </w:r>
      <w:r w:rsidR="007351EA" w:rsidRPr="007C09C1">
        <w:rPr>
          <w:rFonts w:asciiTheme="majorHAnsi" w:hAnsiTheme="majorHAnsi"/>
          <w:sz w:val="24"/>
        </w:rPr>
        <w:t>Discussion</w:t>
      </w:r>
      <w:r w:rsidR="00E7582D" w:rsidRPr="007C09C1">
        <w:rPr>
          <w:rFonts w:asciiTheme="majorHAnsi" w:hAnsiTheme="majorHAnsi"/>
          <w:sz w:val="24"/>
        </w:rPr>
        <w:t xml:space="preserve"> &amp; </w:t>
      </w:r>
      <w:r w:rsidR="00E21B89">
        <w:rPr>
          <w:rFonts w:asciiTheme="majorHAnsi" w:hAnsiTheme="majorHAnsi"/>
          <w:sz w:val="24"/>
        </w:rPr>
        <w:t>Development of Work Plan</w:t>
      </w:r>
      <w:r w:rsidR="00523A04">
        <w:rPr>
          <w:rFonts w:asciiTheme="majorHAnsi" w:hAnsiTheme="majorHAnsi"/>
          <w:sz w:val="24"/>
        </w:rPr>
        <w:t>: Neighborhood Assistance Act Tax Credits</w:t>
      </w:r>
    </w:p>
    <w:p w:rsidR="00954DE9" w:rsidRPr="007C09C1" w:rsidRDefault="00954DE9" w:rsidP="00954DE9">
      <w:pPr>
        <w:tabs>
          <w:tab w:val="left" w:pos="1440"/>
        </w:tabs>
        <w:spacing w:after="0"/>
        <w:rPr>
          <w:rFonts w:asciiTheme="majorHAnsi" w:hAnsiTheme="majorHAnsi"/>
          <w:szCs w:val="20"/>
        </w:rPr>
      </w:pPr>
      <w:r w:rsidRPr="007C09C1">
        <w:rPr>
          <w:rFonts w:asciiTheme="majorHAnsi" w:hAnsiTheme="majorHAnsi"/>
          <w:szCs w:val="20"/>
        </w:rPr>
        <w:tab/>
      </w:r>
    </w:p>
    <w:p w:rsidR="00954DE9" w:rsidRPr="007C09C1" w:rsidRDefault="00954DE9" w:rsidP="00954DE9">
      <w:pPr>
        <w:tabs>
          <w:tab w:val="left" w:pos="1440"/>
        </w:tabs>
        <w:spacing w:after="0"/>
        <w:rPr>
          <w:rFonts w:asciiTheme="majorHAnsi" w:hAnsiTheme="majorHAnsi"/>
          <w:sz w:val="24"/>
        </w:rPr>
      </w:pPr>
      <w:r w:rsidRPr="007C09C1">
        <w:rPr>
          <w:rFonts w:asciiTheme="majorHAnsi" w:hAnsiTheme="majorHAnsi"/>
          <w:szCs w:val="20"/>
        </w:rPr>
        <w:tab/>
      </w:r>
      <w:r w:rsidRPr="007C09C1">
        <w:rPr>
          <w:rFonts w:asciiTheme="majorHAnsi" w:hAnsiTheme="majorHAnsi"/>
          <w:sz w:val="24"/>
        </w:rPr>
        <w:t>Other Business</w:t>
      </w:r>
    </w:p>
    <w:p w:rsidR="00523A04" w:rsidRDefault="00523A04" w:rsidP="00954DE9">
      <w:pPr>
        <w:tabs>
          <w:tab w:val="left" w:pos="1440"/>
        </w:tabs>
        <w:spacing w:after="0"/>
        <w:rPr>
          <w:rFonts w:asciiTheme="majorHAnsi" w:hAnsiTheme="majorHAnsi"/>
          <w:sz w:val="24"/>
        </w:rPr>
      </w:pPr>
    </w:p>
    <w:p w:rsidR="00CB2008" w:rsidRPr="007C09C1" w:rsidRDefault="00CB2008" w:rsidP="00954DE9">
      <w:pPr>
        <w:tabs>
          <w:tab w:val="left" w:pos="1440"/>
        </w:tabs>
        <w:spacing w:after="0"/>
        <w:rPr>
          <w:rFonts w:asciiTheme="majorHAnsi" w:hAnsiTheme="majorHAnsi"/>
          <w:sz w:val="24"/>
        </w:rPr>
      </w:pPr>
      <w:r w:rsidRPr="007C09C1">
        <w:rPr>
          <w:rFonts w:asciiTheme="majorHAnsi" w:hAnsiTheme="majorHAnsi"/>
          <w:sz w:val="24"/>
        </w:rPr>
        <w:tab/>
        <w:t>Adjourn</w:t>
      </w:r>
    </w:p>
    <w:p w:rsidR="00753D3F" w:rsidRDefault="00753D3F" w:rsidP="00E23717">
      <w:pPr>
        <w:tabs>
          <w:tab w:val="left" w:pos="1440"/>
        </w:tabs>
        <w:spacing w:after="0"/>
        <w:ind w:left="720"/>
        <w:rPr>
          <w:rFonts w:asciiTheme="majorHAnsi" w:hAnsiTheme="majorHAnsi"/>
          <w:sz w:val="28"/>
          <w:szCs w:val="28"/>
        </w:rPr>
      </w:pPr>
    </w:p>
    <w:p w:rsidR="007C09C1" w:rsidRDefault="007C09C1" w:rsidP="00E23717">
      <w:pPr>
        <w:tabs>
          <w:tab w:val="left" w:pos="1440"/>
        </w:tabs>
        <w:spacing w:after="0"/>
        <w:ind w:left="720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5"/>
        <w:gridCol w:w="6095"/>
      </w:tblGrid>
      <w:tr w:rsidR="009E412F" w:rsidRPr="00B7683A" w:rsidTr="00D1511A">
        <w:tc>
          <w:tcPr>
            <w:tcW w:w="10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12F" w:rsidRPr="00B7683A" w:rsidRDefault="009E412F" w:rsidP="009E412F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7683A">
              <w:rPr>
                <w:rFonts w:asciiTheme="majorHAnsi" w:hAnsiTheme="majorHAnsi"/>
                <w:b/>
                <w:i/>
                <w:sz w:val="24"/>
                <w:szCs w:val="24"/>
              </w:rPr>
              <w:t>Members</w:t>
            </w:r>
          </w:p>
        </w:tc>
      </w:tr>
      <w:tr w:rsidR="00B11DFE" w:rsidRPr="00B7683A" w:rsidTr="00D1511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11DFE" w:rsidRPr="00B7683A" w:rsidRDefault="00E7582D" w:rsidP="00E758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Honorable Rosalyn R. Dance 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B11DFE" w:rsidRPr="00B7683A" w:rsidRDefault="00B11DFE" w:rsidP="009E412F">
            <w:pPr>
              <w:jc w:val="right"/>
              <w:rPr>
                <w:rFonts w:asciiTheme="majorHAnsi" w:hAnsiTheme="majorHAnsi"/>
              </w:rPr>
            </w:pPr>
            <w:r w:rsidRPr="00B7683A">
              <w:rPr>
                <w:rFonts w:asciiTheme="majorHAnsi" w:hAnsiTheme="majorHAnsi"/>
              </w:rPr>
              <w:t>The Honorable Benjamin L. Cline</w:t>
            </w:r>
          </w:p>
        </w:tc>
      </w:tr>
      <w:tr w:rsidR="00B11DFE" w:rsidRPr="00B7683A" w:rsidTr="00D1511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11DFE" w:rsidRPr="00B7683A" w:rsidRDefault="00E7582D" w:rsidP="008D27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Honorable William R. DeSteph, Jr.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B11DFE" w:rsidRPr="00B7683A" w:rsidRDefault="00B11DFE" w:rsidP="009E412F">
            <w:pPr>
              <w:jc w:val="right"/>
              <w:rPr>
                <w:rFonts w:asciiTheme="majorHAnsi" w:hAnsiTheme="majorHAnsi"/>
              </w:rPr>
            </w:pPr>
            <w:r w:rsidRPr="00B7683A">
              <w:rPr>
                <w:rFonts w:asciiTheme="majorHAnsi" w:hAnsiTheme="majorHAnsi"/>
              </w:rPr>
              <w:t>The Honorable Timothy D. Hugo</w:t>
            </w:r>
          </w:p>
        </w:tc>
      </w:tr>
      <w:tr w:rsidR="00B11DFE" w:rsidRPr="00B7683A" w:rsidTr="00D1511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11DFE" w:rsidRPr="00B7683A" w:rsidRDefault="00E7582D">
            <w:pPr>
              <w:rPr>
                <w:rFonts w:asciiTheme="majorHAnsi" w:hAnsiTheme="majorHAnsi"/>
              </w:rPr>
            </w:pPr>
            <w:r w:rsidRPr="00B7683A">
              <w:rPr>
                <w:rFonts w:asciiTheme="majorHAnsi" w:hAnsiTheme="majorHAnsi"/>
              </w:rPr>
              <w:t>The Honorable Emmett W. Hanger, Jr.</w:t>
            </w:r>
            <w:r w:rsidR="00400205">
              <w:rPr>
                <w:rFonts w:asciiTheme="majorHAnsi" w:hAnsiTheme="majorHAnsi"/>
              </w:rPr>
              <w:t>, vice-chair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B11DFE" w:rsidRPr="00B7683A" w:rsidRDefault="00954F44" w:rsidP="00954F44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Honorable Peter F. Farrell</w:t>
            </w:r>
            <w:r w:rsidRPr="00B7683A">
              <w:rPr>
                <w:rFonts w:asciiTheme="majorHAnsi" w:hAnsiTheme="majorHAnsi"/>
              </w:rPr>
              <w:t xml:space="preserve"> </w:t>
            </w:r>
          </w:p>
        </w:tc>
      </w:tr>
      <w:tr w:rsidR="00B11DFE" w:rsidRPr="00B7683A" w:rsidTr="00D1511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11DFE" w:rsidRPr="00B7683A" w:rsidRDefault="00E758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Honorable Bryce E. Reeves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B11DFE" w:rsidRPr="00B7683A" w:rsidRDefault="00954F44" w:rsidP="00954F44">
            <w:pPr>
              <w:jc w:val="right"/>
              <w:rPr>
                <w:rFonts w:asciiTheme="majorHAnsi" w:hAnsiTheme="majorHAnsi"/>
              </w:rPr>
            </w:pPr>
            <w:r w:rsidRPr="00B7683A">
              <w:rPr>
                <w:rFonts w:asciiTheme="majorHAnsi" w:hAnsiTheme="majorHAnsi"/>
              </w:rPr>
              <w:t xml:space="preserve">The Honorable S. Chris Jones </w:t>
            </w:r>
          </w:p>
        </w:tc>
      </w:tr>
      <w:tr w:rsidR="00B11DFE" w:rsidRPr="00B7683A" w:rsidTr="00D1511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11DFE" w:rsidRPr="00B7683A" w:rsidRDefault="00E7582D">
            <w:pPr>
              <w:rPr>
                <w:rFonts w:asciiTheme="majorHAnsi" w:hAnsiTheme="majorHAnsi"/>
              </w:rPr>
            </w:pPr>
            <w:r w:rsidRPr="00B7683A">
              <w:rPr>
                <w:rFonts w:asciiTheme="majorHAnsi" w:hAnsiTheme="majorHAnsi"/>
              </w:rPr>
              <w:t>The Honorable Richard L. Saslaw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B11DFE" w:rsidRPr="00B7683A" w:rsidRDefault="00954F44" w:rsidP="00954F44">
            <w:pPr>
              <w:jc w:val="right"/>
              <w:rPr>
                <w:rFonts w:asciiTheme="majorHAnsi" w:hAnsiTheme="majorHAnsi"/>
              </w:rPr>
            </w:pPr>
            <w:r w:rsidRPr="00B7683A">
              <w:rPr>
                <w:rFonts w:asciiTheme="majorHAnsi" w:hAnsiTheme="majorHAnsi"/>
              </w:rPr>
              <w:t xml:space="preserve">The Honorable Mark L. Keam </w:t>
            </w:r>
          </w:p>
        </w:tc>
      </w:tr>
      <w:tr w:rsidR="00B11DFE" w:rsidRPr="00B7683A" w:rsidTr="00D1511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11DFE" w:rsidRPr="00B7683A" w:rsidRDefault="008D27E5">
            <w:pPr>
              <w:rPr>
                <w:rFonts w:asciiTheme="majorHAnsi" w:hAnsiTheme="majorHAnsi"/>
              </w:rPr>
            </w:pPr>
            <w:r w:rsidRPr="00B7683A">
              <w:rPr>
                <w:rFonts w:asciiTheme="majorHAnsi" w:hAnsiTheme="majorHAnsi"/>
              </w:rPr>
              <w:t>The Honorable Jill Holtzman Vogel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B11DFE" w:rsidRPr="00B7683A" w:rsidRDefault="00954F44" w:rsidP="00954F44">
            <w:pPr>
              <w:jc w:val="right"/>
              <w:rPr>
                <w:rFonts w:asciiTheme="majorHAnsi" w:hAnsiTheme="majorHAnsi"/>
              </w:rPr>
            </w:pPr>
            <w:r w:rsidRPr="00B7683A">
              <w:rPr>
                <w:rFonts w:asciiTheme="majorHAnsi" w:hAnsiTheme="majorHAnsi"/>
              </w:rPr>
              <w:t>The Honorable James P. Massie, III</w:t>
            </w:r>
            <w:r w:rsidR="00B11DFE" w:rsidRPr="00B7683A">
              <w:rPr>
                <w:rFonts w:asciiTheme="majorHAnsi" w:hAnsiTheme="majorHAnsi"/>
              </w:rPr>
              <w:t>, Sr.</w:t>
            </w:r>
          </w:p>
        </w:tc>
      </w:tr>
      <w:tr w:rsidR="00B11DFE" w:rsidRPr="00B7683A" w:rsidTr="00D1511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11DFE" w:rsidRPr="00B7683A" w:rsidRDefault="00B11DFE">
            <w:pPr>
              <w:rPr>
                <w:rFonts w:asciiTheme="majorHAnsi" w:hAnsiTheme="majorHAnsi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B11DFE" w:rsidRPr="00B7683A" w:rsidRDefault="00954F44" w:rsidP="00954F44">
            <w:pPr>
              <w:jc w:val="right"/>
              <w:rPr>
                <w:rFonts w:asciiTheme="majorHAnsi" w:hAnsiTheme="majorHAnsi"/>
              </w:rPr>
            </w:pPr>
            <w:r w:rsidRPr="00B7683A">
              <w:rPr>
                <w:rFonts w:asciiTheme="majorHAnsi" w:hAnsiTheme="majorHAnsi"/>
              </w:rPr>
              <w:t xml:space="preserve">The Honorable Robert D. Orrock </w:t>
            </w:r>
          </w:p>
        </w:tc>
      </w:tr>
      <w:tr w:rsidR="00B11DFE" w:rsidRPr="00B7683A" w:rsidTr="00D1511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11DFE" w:rsidRPr="00B7683A" w:rsidRDefault="00B11DFE">
            <w:pPr>
              <w:rPr>
                <w:rFonts w:asciiTheme="majorHAnsi" w:hAnsiTheme="majorHAnsi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B11DFE" w:rsidRPr="00B7683A" w:rsidRDefault="00400205" w:rsidP="009E412F">
            <w:pPr>
              <w:jc w:val="right"/>
              <w:rPr>
                <w:rFonts w:asciiTheme="majorHAnsi" w:hAnsiTheme="majorHAnsi"/>
              </w:rPr>
            </w:pPr>
            <w:r w:rsidRPr="00B7683A">
              <w:rPr>
                <w:rFonts w:asciiTheme="majorHAnsi" w:hAnsiTheme="majorHAnsi"/>
              </w:rPr>
              <w:t>The Honorable R. Lee Ware, Jr.</w:t>
            </w:r>
            <w:r>
              <w:rPr>
                <w:rFonts w:asciiTheme="majorHAnsi" w:hAnsiTheme="majorHAnsi"/>
              </w:rPr>
              <w:t>, chair</w:t>
            </w:r>
          </w:p>
        </w:tc>
      </w:tr>
      <w:tr w:rsidR="009E412F" w:rsidRPr="00B7683A" w:rsidTr="00D1511A">
        <w:trPr>
          <w:trHeight w:val="657"/>
        </w:trPr>
        <w:tc>
          <w:tcPr>
            <w:tcW w:w="10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12F" w:rsidRDefault="009E412F" w:rsidP="009E412F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7683A">
              <w:rPr>
                <w:rFonts w:asciiTheme="majorHAnsi" w:hAnsiTheme="majorHAnsi"/>
                <w:b/>
                <w:i/>
                <w:sz w:val="24"/>
                <w:szCs w:val="24"/>
              </w:rPr>
              <w:t>Staff</w:t>
            </w:r>
          </w:p>
          <w:p w:rsidR="00574267" w:rsidRDefault="00574267" w:rsidP="005742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David Rosenberg and Lisa Wallmeyer, Division of Legislative Services</w:t>
            </w:r>
          </w:p>
          <w:p w:rsidR="00E23717" w:rsidRPr="00574267" w:rsidRDefault="00E23717" w:rsidP="005742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Scott Maddrea, Office of the Clerk of the House of Delegates</w:t>
            </w:r>
          </w:p>
        </w:tc>
      </w:tr>
    </w:tbl>
    <w:p w:rsidR="00EC6C76" w:rsidRPr="00B7683A" w:rsidRDefault="00EC6C76" w:rsidP="00DD009D">
      <w:pPr>
        <w:rPr>
          <w:rFonts w:asciiTheme="majorHAnsi" w:hAnsiTheme="majorHAnsi"/>
        </w:rPr>
      </w:pPr>
    </w:p>
    <w:sectPr w:rsidR="00EC6C76" w:rsidRPr="00B7683A" w:rsidSect="005118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46C" w:rsidRDefault="0029146C" w:rsidP="00E37209">
      <w:pPr>
        <w:spacing w:after="0" w:line="240" w:lineRule="auto"/>
      </w:pPr>
      <w:r>
        <w:separator/>
      </w:r>
    </w:p>
  </w:endnote>
  <w:endnote w:type="continuationSeparator" w:id="0">
    <w:p w:rsidR="0029146C" w:rsidRDefault="0029146C" w:rsidP="00E3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F7A" w:rsidRDefault="00F17F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F7A" w:rsidRDefault="00F17F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F7A" w:rsidRDefault="00F17F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46C" w:rsidRDefault="0029146C" w:rsidP="00E37209">
      <w:pPr>
        <w:spacing w:after="0" w:line="240" w:lineRule="auto"/>
      </w:pPr>
      <w:r>
        <w:separator/>
      </w:r>
    </w:p>
  </w:footnote>
  <w:footnote w:type="continuationSeparator" w:id="0">
    <w:p w:rsidR="0029146C" w:rsidRDefault="0029146C" w:rsidP="00E37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F7A" w:rsidRDefault="00F17F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F7A" w:rsidRDefault="00F17F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F7A" w:rsidRDefault="00F17F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82F4E"/>
    <w:multiLevelType w:val="hybridMultilevel"/>
    <w:tmpl w:val="023AD9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2391A"/>
    <w:multiLevelType w:val="hybridMultilevel"/>
    <w:tmpl w:val="C3481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7757F"/>
    <w:multiLevelType w:val="hybridMultilevel"/>
    <w:tmpl w:val="692E6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F1AE1"/>
    <w:multiLevelType w:val="hybridMultilevel"/>
    <w:tmpl w:val="92AEC5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C970503"/>
    <w:multiLevelType w:val="hybridMultilevel"/>
    <w:tmpl w:val="8E0CC6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6D43FE"/>
    <w:multiLevelType w:val="hybridMultilevel"/>
    <w:tmpl w:val="39329A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F1211FF"/>
    <w:multiLevelType w:val="hybridMultilevel"/>
    <w:tmpl w:val="4CC4661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3D082886"/>
    <w:multiLevelType w:val="hybridMultilevel"/>
    <w:tmpl w:val="15BE65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B090AAD"/>
    <w:multiLevelType w:val="hybridMultilevel"/>
    <w:tmpl w:val="93128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24993"/>
    <w:multiLevelType w:val="hybridMultilevel"/>
    <w:tmpl w:val="B8422A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3EF67F9"/>
    <w:multiLevelType w:val="hybridMultilevel"/>
    <w:tmpl w:val="7FFC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7071F"/>
    <w:multiLevelType w:val="hybridMultilevel"/>
    <w:tmpl w:val="AB2054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80E78C6"/>
    <w:multiLevelType w:val="hybridMultilevel"/>
    <w:tmpl w:val="1A466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10"/>
  </w:num>
  <w:num w:numId="6">
    <w:abstractNumId w:val="12"/>
  </w:num>
  <w:num w:numId="7">
    <w:abstractNumId w:val="7"/>
  </w:num>
  <w:num w:numId="8">
    <w:abstractNumId w:val="4"/>
  </w:num>
  <w:num w:numId="9">
    <w:abstractNumId w:val="11"/>
  </w:num>
  <w:num w:numId="10">
    <w:abstractNumId w:val="5"/>
  </w:num>
  <w:num w:numId="11">
    <w:abstractNumId w:val="3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DD"/>
    <w:rsid w:val="0001229A"/>
    <w:rsid w:val="00131C2A"/>
    <w:rsid w:val="001567DB"/>
    <w:rsid w:val="00194496"/>
    <w:rsid w:val="001A61D9"/>
    <w:rsid w:val="001B45FA"/>
    <w:rsid w:val="00274B50"/>
    <w:rsid w:val="0028442C"/>
    <w:rsid w:val="0029146C"/>
    <w:rsid w:val="002C10C5"/>
    <w:rsid w:val="003038FA"/>
    <w:rsid w:val="00332B6E"/>
    <w:rsid w:val="003442A9"/>
    <w:rsid w:val="00354DEB"/>
    <w:rsid w:val="00397982"/>
    <w:rsid w:val="003B20CC"/>
    <w:rsid w:val="00400205"/>
    <w:rsid w:val="00477039"/>
    <w:rsid w:val="00483726"/>
    <w:rsid w:val="004B3D2B"/>
    <w:rsid w:val="005118D4"/>
    <w:rsid w:val="00523A04"/>
    <w:rsid w:val="00540A4E"/>
    <w:rsid w:val="005476BC"/>
    <w:rsid w:val="00556D91"/>
    <w:rsid w:val="00574267"/>
    <w:rsid w:val="005A2263"/>
    <w:rsid w:val="005C5359"/>
    <w:rsid w:val="005E6078"/>
    <w:rsid w:val="007326DC"/>
    <w:rsid w:val="007351EA"/>
    <w:rsid w:val="007357F0"/>
    <w:rsid w:val="00753D3F"/>
    <w:rsid w:val="007A3F4C"/>
    <w:rsid w:val="007B3A16"/>
    <w:rsid w:val="007C09C1"/>
    <w:rsid w:val="007C5B91"/>
    <w:rsid w:val="008462AB"/>
    <w:rsid w:val="008722DD"/>
    <w:rsid w:val="008A78F4"/>
    <w:rsid w:val="008D27E5"/>
    <w:rsid w:val="008D4ED6"/>
    <w:rsid w:val="009066CC"/>
    <w:rsid w:val="0091676F"/>
    <w:rsid w:val="00954DE9"/>
    <w:rsid w:val="00954F44"/>
    <w:rsid w:val="00993721"/>
    <w:rsid w:val="009C1AC4"/>
    <w:rsid w:val="009E412F"/>
    <w:rsid w:val="009F6DFA"/>
    <w:rsid w:val="00A3245D"/>
    <w:rsid w:val="00A50A12"/>
    <w:rsid w:val="00A83A8A"/>
    <w:rsid w:val="00AD71A6"/>
    <w:rsid w:val="00B11DFE"/>
    <w:rsid w:val="00B24522"/>
    <w:rsid w:val="00B26A7A"/>
    <w:rsid w:val="00B7683A"/>
    <w:rsid w:val="00B86021"/>
    <w:rsid w:val="00B91255"/>
    <w:rsid w:val="00CB2008"/>
    <w:rsid w:val="00CD630D"/>
    <w:rsid w:val="00D1511A"/>
    <w:rsid w:val="00DD009D"/>
    <w:rsid w:val="00E21B89"/>
    <w:rsid w:val="00E23717"/>
    <w:rsid w:val="00E37209"/>
    <w:rsid w:val="00E7582D"/>
    <w:rsid w:val="00EC22A4"/>
    <w:rsid w:val="00EC6C76"/>
    <w:rsid w:val="00F17F7A"/>
    <w:rsid w:val="00F74273"/>
    <w:rsid w:val="00F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9B1092-8C16-48E1-8974-2E73C1B7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6CC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066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66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462AB"/>
    <w:pPr>
      <w:ind w:left="720"/>
      <w:contextualSpacing/>
    </w:pPr>
  </w:style>
  <w:style w:type="table" w:styleId="TableGrid">
    <w:name w:val="Table Grid"/>
    <w:basedOn w:val="TableNormal"/>
    <w:uiPriority w:val="59"/>
    <w:rsid w:val="00B11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11DF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7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209"/>
  </w:style>
  <w:style w:type="paragraph" w:styleId="Footer">
    <w:name w:val="footer"/>
    <w:basedOn w:val="Normal"/>
    <w:link w:val="FooterChar"/>
    <w:uiPriority w:val="99"/>
    <w:unhideWhenUsed/>
    <w:rsid w:val="00E37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209"/>
  </w:style>
  <w:style w:type="paragraph" w:styleId="BalloonText">
    <w:name w:val="Balloon Text"/>
    <w:basedOn w:val="Normal"/>
    <w:link w:val="BalloonTextChar"/>
    <w:uiPriority w:val="99"/>
    <w:semiHidden/>
    <w:unhideWhenUsed/>
    <w:rsid w:val="00F7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dls.virginia.gov/commissions/tax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LWallmeyer</dc:creator>
  <cp:lastModifiedBy>Scott Maddrea</cp:lastModifiedBy>
  <cp:revision>2</cp:revision>
  <cp:lastPrinted>2016-06-07T18:26:00Z</cp:lastPrinted>
  <dcterms:created xsi:type="dcterms:W3CDTF">2016-09-14T18:58:00Z</dcterms:created>
  <dcterms:modified xsi:type="dcterms:W3CDTF">2016-09-14T18:58:00Z</dcterms:modified>
</cp:coreProperties>
</file>