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9784" w14:textId="6AD22D97" w:rsidR="00854E7E" w:rsidRPr="00AC16C4" w:rsidRDefault="00B13140" w:rsidP="00D97975">
      <w:pPr>
        <w:jc w:val="center"/>
        <w:rPr>
          <w:b/>
          <w:sz w:val="48"/>
          <w:szCs w:val="48"/>
        </w:rPr>
      </w:pPr>
      <w:bookmarkStart w:id="0" w:name="_GoBack"/>
      <w:bookmarkEnd w:id="0"/>
      <w:r>
        <w:rPr>
          <w:b/>
          <w:sz w:val="48"/>
          <w:szCs w:val="48"/>
        </w:rPr>
        <w:t>Virginia Disability Commission</w:t>
      </w:r>
    </w:p>
    <w:p w14:paraId="43AC4977" w14:textId="20D73E3B" w:rsidR="00854E7E" w:rsidRPr="00814A58" w:rsidRDefault="00854E7E" w:rsidP="00854E7E">
      <w:pPr>
        <w:spacing w:before="0"/>
        <w:jc w:val="center"/>
        <w:rPr>
          <w:b/>
          <w:sz w:val="28"/>
          <w:szCs w:val="28"/>
        </w:rPr>
      </w:pPr>
    </w:p>
    <w:p w14:paraId="7C7B12DB" w14:textId="0F679952" w:rsidR="00814A58" w:rsidRPr="00814A58" w:rsidRDefault="00A034B4" w:rsidP="00854E7E">
      <w:pPr>
        <w:spacing w:before="0"/>
        <w:jc w:val="center"/>
        <w:rPr>
          <w:b/>
          <w:sz w:val="28"/>
          <w:szCs w:val="28"/>
        </w:rPr>
      </w:pPr>
      <w:r>
        <w:rPr>
          <w:b/>
          <w:sz w:val="28"/>
          <w:szCs w:val="28"/>
        </w:rPr>
        <w:t>Senator Barbara Favola</w:t>
      </w:r>
      <w:r w:rsidR="00814A58" w:rsidRPr="00814A58">
        <w:rPr>
          <w:b/>
          <w:sz w:val="28"/>
          <w:szCs w:val="28"/>
        </w:rPr>
        <w:t>,</w:t>
      </w:r>
      <w:r w:rsidR="00F40CCA">
        <w:rPr>
          <w:b/>
          <w:sz w:val="28"/>
          <w:szCs w:val="28"/>
        </w:rPr>
        <w:t xml:space="preserve"> </w:t>
      </w:r>
      <w:r w:rsidR="00ED13C5">
        <w:rPr>
          <w:b/>
          <w:sz w:val="28"/>
          <w:szCs w:val="28"/>
        </w:rPr>
        <w:t>Chair</w:t>
      </w:r>
    </w:p>
    <w:p w14:paraId="438B4202" w14:textId="1674BB48" w:rsidR="00D97975" w:rsidRPr="00AC16C4" w:rsidRDefault="00B13140" w:rsidP="00854E7E">
      <w:pPr>
        <w:spacing w:before="0"/>
        <w:jc w:val="center"/>
        <w:rPr>
          <w:b/>
          <w:sz w:val="28"/>
          <w:szCs w:val="28"/>
        </w:rPr>
      </w:pPr>
      <w:r>
        <w:rPr>
          <w:b/>
          <w:sz w:val="28"/>
          <w:szCs w:val="28"/>
        </w:rPr>
        <w:t xml:space="preserve">Thursday, </w:t>
      </w:r>
      <w:r w:rsidR="00F40CCA">
        <w:rPr>
          <w:b/>
          <w:sz w:val="28"/>
          <w:szCs w:val="28"/>
        </w:rPr>
        <w:t>October 20</w:t>
      </w:r>
      <w:r w:rsidR="009E64F1">
        <w:rPr>
          <w:b/>
          <w:sz w:val="28"/>
          <w:szCs w:val="28"/>
        </w:rPr>
        <w:t>, 2022</w:t>
      </w:r>
      <w:r>
        <w:rPr>
          <w:b/>
          <w:sz w:val="28"/>
          <w:szCs w:val="28"/>
        </w:rPr>
        <w:t>, at 1</w:t>
      </w:r>
      <w:r w:rsidR="00F40CCA">
        <w:rPr>
          <w:b/>
          <w:sz w:val="28"/>
          <w:szCs w:val="28"/>
        </w:rPr>
        <w:t>0:00 a</w:t>
      </w:r>
      <w:r w:rsidR="00DF5E44">
        <w:rPr>
          <w:b/>
          <w:sz w:val="28"/>
          <w:szCs w:val="28"/>
        </w:rPr>
        <w:t>.m.</w:t>
      </w:r>
    </w:p>
    <w:p w14:paraId="50701028" w14:textId="0D8D1A5E" w:rsidR="00D97975" w:rsidRDefault="001C425A" w:rsidP="00854E7E">
      <w:pPr>
        <w:spacing w:before="0"/>
        <w:jc w:val="center"/>
        <w:rPr>
          <w:b/>
          <w:sz w:val="28"/>
          <w:szCs w:val="28"/>
        </w:rPr>
      </w:pPr>
      <w:r>
        <w:rPr>
          <w:b/>
          <w:sz w:val="28"/>
          <w:szCs w:val="28"/>
        </w:rPr>
        <w:t>Senate</w:t>
      </w:r>
      <w:r w:rsidR="00B13140">
        <w:rPr>
          <w:b/>
          <w:sz w:val="28"/>
          <w:szCs w:val="28"/>
        </w:rPr>
        <w:t xml:space="preserve"> Committee Room</w:t>
      </w:r>
      <w:r>
        <w:rPr>
          <w:b/>
          <w:sz w:val="28"/>
          <w:szCs w:val="28"/>
        </w:rPr>
        <w:t xml:space="preserve"> A</w:t>
      </w:r>
      <w:r w:rsidR="008F75C9">
        <w:rPr>
          <w:b/>
          <w:sz w:val="28"/>
          <w:szCs w:val="28"/>
        </w:rPr>
        <w:t>, Pocahontas Building</w:t>
      </w:r>
    </w:p>
    <w:p w14:paraId="3E7F564E" w14:textId="77777777" w:rsidR="00FD03AD" w:rsidRPr="00AC16C4" w:rsidRDefault="00FD03AD" w:rsidP="00854E7E">
      <w:pPr>
        <w:spacing w:before="0"/>
        <w:jc w:val="center"/>
        <w:rPr>
          <w:b/>
          <w:sz w:val="28"/>
          <w:szCs w:val="28"/>
        </w:rPr>
      </w:pPr>
    </w:p>
    <w:p w14:paraId="030A918D" w14:textId="65610A89" w:rsidR="00E50280" w:rsidRPr="00154181" w:rsidRDefault="00B13140" w:rsidP="00B13140">
      <w:pPr>
        <w:spacing w:before="0"/>
        <w:jc w:val="center"/>
        <w:rPr>
          <w:szCs w:val="24"/>
        </w:rPr>
      </w:pPr>
      <w:r w:rsidRPr="00154181">
        <w:rPr>
          <w:b/>
          <w:szCs w:val="24"/>
        </w:rPr>
        <w:t>Commission</w:t>
      </w:r>
      <w:r w:rsidR="00ED1B4C">
        <w:rPr>
          <w:b/>
          <w:szCs w:val="24"/>
        </w:rPr>
        <w:t xml:space="preserve"> W</w:t>
      </w:r>
      <w:r w:rsidR="00854E7E" w:rsidRPr="00154181">
        <w:rPr>
          <w:b/>
          <w:szCs w:val="24"/>
        </w:rPr>
        <w:t>ebsite:</w:t>
      </w:r>
    </w:p>
    <w:p w14:paraId="10DB95AB" w14:textId="5E125963" w:rsidR="00EE3557" w:rsidRDefault="00B13140" w:rsidP="00B13140">
      <w:pPr>
        <w:spacing w:before="0"/>
        <w:jc w:val="center"/>
        <w:rPr>
          <w:szCs w:val="24"/>
        </w:rPr>
      </w:pPr>
      <w:r w:rsidRPr="00154181">
        <w:rPr>
          <w:szCs w:val="24"/>
        </w:rPr>
        <w:t>https://studies.virginiageneralassembly.gov/studies/262</w:t>
      </w:r>
    </w:p>
    <w:p w14:paraId="00FC15F7" w14:textId="77777777" w:rsidR="00ED1B4C" w:rsidRPr="00154181" w:rsidRDefault="00ED1B4C" w:rsidP="00B13140">
      <w:pPr>
        <w:spacing w:before="0"/>
        <w:jc w:val="center"/>
        <w:rPr>
          <w:b/>
          <w:szCs w:val="24"/>
        </w:rPr>
      </w:pPr>
    </w:p>
    <w:p w14:paraId="5595B701" w14:textId="3F7898E4" w:rsidR="00AC3B61" w:rsidRDefault="00380661" w:rsidP="00B13140">
      <w:pPr>
        <w:spacing w:before="0"/>
        <w:jc w:val="center"/>
        <w:rPr>
          <w:b/>
          <w:szCs w:val="24"/>
        </w:rPr>
      </w:pPr>
      <w:r w:rsidRPr="00154181">
        <w:rPr>
          <w:b/>
          <w:szCs w:val="24"/>
        </w:rPr>
        <w:t>Livestream</w:t>
      </w:r>
      <w:r w:rsidR="00ED1B4C">
        <w:rPr>
          <w:b/>
          <w:szCs w:val="24"/>
        </w:rPr>
        <w:t xml:space="preserve"> and Registration for Public Testimony A</w:t>
      </w:r>
      <w:r w:rsidRPr="00154181">
        <w:rPr>
          <w:b/>
          <w:szCs w:val="24"/>
        </w:rPr>
        <w:t>vailable at:</w:t>
      </w:r>
    </w:p>
    <w:p w14:paraId="56404B0C" w14:textId="103858AC" w:rsidR="00FC205E" w:rsidRPr="00FC205E" w:rsidRDefault="00AC3B61" w:rsidP="00B13140">
      <w:pPr>
        <w:spacing w:before="0"/>
        <w:jc w:val="center"/>
        <w:rPr>
          <w:szCs w:val="24"/>
        </w:rPr>
      </w:pPr>
      <w:r w:rsidRPr="00AC3B61">
        <w:rPr>
          <w:szCs w:val="24"/>
        </w:rPr>
        <w:t>https://virginia-senate.granicus.com/ViewPublisher.php?view_id=3</w:t>
      </w:r>
    </w:p>
    <w:p w14:paraId="25C20E49" w14:textId="29876EB1" w:rsidR="00834EEA" w:rsidRPr="00834EEA" w:rsidRDefault="002E2883" w:rsidP="00B13140">
      <w:pPr>
        <w:spacing w:before="0"/>
        <w:jc w:val="center"/>
        <w:rPr>
          <w:b/>
          <w:sz w:val="28"/>
          <w:szCs w:val="28"/>
          <w:u w:val="single"/>
        </w:rPr>
      </w:pPr>
      <w:r>
        <w:rPr>
          <w:b/>
          <w:sz w:val="28"/>
          <w:szCs w:val="28"/>
          <w:u w:val="single"/>
        </w:rPr>
        <w:pict w14:anchorId="4BAE3EFD">
          <v:rect id="_x0000_i1025" style="width:0;height:1.5pt" o:hralign="center" o:hrstd="t" o:hr="t" fillcolor="#a0a0a0" stroked="f"/>
        </w:pict>
      </w:r>
    </w:p>
    <w:p w14:paraId="7B469649" w14:textId="77777777" w:rsidR="00B6299E" w:rsidRPr="00AC16C4" w:rsidRDefault="00B6299E" w:rsidP="00B13140">
      <w:pPr>
        <w:spacing w:before="0"/>
        <w:jc w:val="center"/>
        <w:rPr>
          <w:b/>
          <w:szCs w:val="24"/>
        </w:rPr>
      </w:pPr>
    </w:p>
    <w:p w14:paraId="10E350A8" w14:textId="5D758856" w:rsidR="0059416C" w:rsidRPr="00AC16C4" w:rsidRDefault="00D442A3" w:rsidP="00D97975">
      <w:pPr>
        <w:jc w:val="center"/>
        <w:rPr>
          <w:b/>
          <w:szCs w:val="24"/>
        </w:rPr>
      </w:pPr>
      <w:r w:rsidRPr="00AC16C4">
        <w:rPr>
          <w:b/>
          <w:szCs w:val="24"/>
        </w:rPr>
        <w:t>Meeting Agenda</w:t>
      </w:r>
    </w:p>
    <w:p w14:paraId="37A189CE" w14:textId="32BF4D96" w:rsidR="00A034B4" w:rsidRPr="00A35317" w:rsidRDefault="00A35317" w:rsidP="00FA3127">
      <w:pPr>
        <w:pStyle w:val="ListParagraph"/>
        <w:numPr>
          <w:ilvl w:val="0"/>
          <w:numId w:val="1"/>
        </w:numPr>
        <w:spacing w:after="120" w:line="276" w:lineRule="auto"/>
        <w:ind w:left="630" w:hanging="450"/>
        <w:contextualSpacing w:val="0"/>
        <w:rPr>
          <w:rFonts w:cs="Times New Roman"/>
          <w:szCs w:val="24"/>
        </w:rPr>
      </w:pPr>
      <w:r w:rsidRPr="00A35317">
        <w:rPr>
          <w:rFonts w:cs="Times New Roman"/>
          <w:szCs w:val="24"/>
        </w:rPr>
        <w:t>Call</w:t>
      </w:r>
      <w:r w:rsidR="00F40CCA">
        <w:rPr>
          <w:rFonts w:cs="Times New Roman"/>
          <w:szCs w:val="24"/>
        </w:rPr>
        <w:t xml:space="preserve"> to Order and </w:t>
      </w:r>
      <w:r w:rsidR="00B63474">
        <w:rPr>
          <w:rFonts w:cs="Times New Roman"/>
          <w:szCs w:val="24"/>
        </w:rPr>
        <w:t>I</w:t>
      </w:r>
      <w:r w:rsidR="00F40CCA">
        <w:rPr>
          <w:rFonts w:cs="Times New Roman"/>
          <w:szCs w:val="24"/>
        </w:rPr>
        <w:t>ntroduction</w:t>
      </w:r>
      <w:r>
        <w:rPr>
          <w:rFonts w:cs="Times New Roman"/>
          <w:szCs w:val="24"/>
        </w:rPr>
        <w:t>s</w:t>
      </w:r>
    </w:p>
    <w:p w14:paraId="0868F8E9" w14:textId="69714E22" w:rsidR="00854D54" w:rsidRPr="00854D54" w:rsidRDefault="00854D54" w:rsidP="00854D54">
      <w:pPr>
        <w:pStyle w:val="ListParagraph"/>
        <w:numPr>
          <w:ilvl w:val="0"/>
          <w:numId w:val="1"/>
        </w:numPr>
        <w:spacing w:after="120" w:line="276" w:lineRule="auto"/>
        <w:ind w:left="630" w:hanging="450"/>
        <w:contextualSpacing w:val="0"/>
        <w:rPr>
          <w:rFonts w:cs="Times New Roman"/>
          <w:szCs w:val="24"/>
        </w:rPr>
      </w:pPr>
      <w:r>
        <w:rPr>
          <w:rFonts w:cs="Times New Roman"/>
          <w:color w:val="222222"/>
          <w:szCs w:val="24"/>
          <w:shd w:val="clear" w:color="auto" w:fill="FFFFFF"/>
        </w:rPr>
        <w:t xml:space="preserve">Presentation of the Department of Rail and Public Transportation's Virginia Transit Equity and Modernization Study </w:t>
      </w:r>
      <w:r w:rsidRPr="00F40CCA">
        <w:rPr>
          <w:rFonts w:cs="Times New Roman"/>
          <w:color w:val="222222"/>
          <w:szCs w:val="24"/>
          <w:shd w:val="clear" w:color="auto" w:fill="FFFFFF"/>
        </w:rPr>
        <w:t xml:space="preserve">― </w:t>
      </w:r>
      <w:r>
        <w:rPr>
          <w:rFonts w:cs="Times New Roman"/>
          <w:i/>
          <w:color w:val="222222"/>
          <w:szCs w:val="24"/>
          <w:shd w:val="clear" w:color="auto" w:fill="FFFFFF"/>
        </w:rPr>
        <w:t>Jennifer DeBruhl, Director, Department of Rail and Public Transportation</w:t>
      </w:r>
    </w:p>
    <w:p w14:paraId="6979B14A" w14:textId="37B3D116" w:rsidR="001A7BE6" w:rsidRPr="00F40CCA" w:rsidRDefault="00381162" w:rsidP="00C0473C">
      <w:pPr>
        <w:pStyle w:val="ListParagraph"/>
        <w:numPr>
          <w:ilvl w:val="0"/>
          <w:numId w:val="1"/>
        </w:numPr>
        <w:spacing w:after="120" w:line="276" w:lineRule="auto"/>
        <w:ind w:left="630" w:hanging="450"/>
        <w:contextualSpacing w:val="0"/>
        <w:rPr>
          <w:rFonts w:cs="Times New Roman"/>
          <w:szCs w:val="24"/>
        </w:rPr>
      </w:pPr>
      <w:r w:rsidRPr="00F40CCA">
        <w:rPr>
          <w:rFonts w:cs="Times New Roman"/>
          <w:szCs w:val="24"/>
        </w:rPr>
        <w:t xml:space="preserve">Presentation of </w:t>
      </w:r>
      <w:r w:rsidR="005B68EE">
        <w:rPr>
          <w:rFonts w:cs="Times New Roman"/>
          <w:szCs w:val="24"/>
        </w:rPr>
        <w:t>Report in Response to Commission Member Inquiries</w:t>
      </w:r>
      <w:r w:rsidR="00F40CCA" w:rsidRPr="00F40CCA">
        <w:rPr>
          <w:rFonts w:cs="Times New Roman"/>
          <w:szCs w:val="24"/>
        </w:rPr>
        <w:t xml:space="preserve"> Relating to</w:t>
      </w:r>
      <w:r w:rsidR="005B68EE">
        <w:rPr>
          <w:rFonts w:cs="Times New Roman"/>
          <w:szCs w:val="24"/>
        </w:rPr>
        <w:t xml:space="preserve"> Recommendations for C</w:t>
      </w:r>
      <w:r w:rsidR="00A80F35">
        <w:rPr>
          <w:rFonts w:cs="Times New Roman"/>
          <w:szCs w:val="24"/>
        </w:rPr>
        <w:t xml:space="preserve">hanging Medicaid Programs to Remove Barriers to Independence </w:t>
      </w:r>
      <w:r w:rsidR="00A74FC3" w:rsidRPr="00F40CCA">
        <w:rPr>
          <w:rFonts w:cs="Times New Roman"/>
          <w:color w:val="222222"/>
          <w:szCs w:val="24"/>
          <w:shd w:val="clear" w:color="auto" w:fill="FFFFFF"/>
        </w:rPr>
        <w:t xml:space="preserve">― </w:t>
      </w:r>
      <w:r w:rsidR="003A761F" w:rsidRPr="00F40CCA">
        <w:rPr>
          <w:rFonts w:cs="Times New Roman"/>
          <w:i/>
          <w:color w:val="222222"/>
          <w:szCs w:val="24"/>
          <w:shd w:val="clear" w:color="auto" w:fill="FFFFFF"/>
        </w:rPr>
        <w:t>Kelly Pauley, Eligibility and Enrollment Manager</w:t>
      </w:r>
      <w:r w:rsidR="003A761F" w:rsidRPr="00F40CCA">
        <w:rPr>
          <w:rFonts w:cs="Times New Roman"/>
          <w:color w:val="222222"/>
          <w:szCs w:val="24"/>
          <w:shd w:val="clear" w:color="auto" w:fill="FFFFFF"/>
        </w:rPr>
        <w:t>,</w:t>
      </w:r>
      <w:r w:rsidR="000F3D4A" w:rsidRPr="00F40CCA">
        <w:rPr>
          <w:rFonts w:cs="Times New Roman"/>
          <w:i/>
          <w:color w:val="222222"/>
          <w:szCs w:val="24"/>
          <w:shd w:val="clear" w:color="auto" w:fill="FFFFFF"/>
        </w:rPr>
        <w:t xml:space="preserve"> Department of Medical Assistance Services</w:t>
      </w:r>
    </w:p>
    <w:p w14:paraId="7E1E83FD" w14:textId="5C081E27" w:rsidR="00F40CCA" w:rsidRPr="00F40CCA" w:rsidRDefault="00F40CCA" w:rsidP="00C0473C">
      <w:pPr>
        <w:pStyle w:val="ListParagraph"/>
        <w:numPr>
          <w:ilvl w:val="0"/>
          <w:numId w:val="1"/>
        </w:numPr>
        <w:spacing w:after="120" w:line="276" w:lineRule="auto"/>
        <w:ind w:left="630" w:hanging="450"/>
        <w:contextualSpacing w:val="0"/>
        <w:rPr>
          <w:rFonts w:cs="Times New Roman"/>
          <w:szCs w:val="24"/>
        </w:rPr>
      </w:pPr>
      <w:r>
        <w:rPr>
          <w:rFonts w:cs="Times New Roman"/>
          <w:color w:val="222222"/>
          <w:szCs w:val="24"/>
          <w:shd w:val="clear" w:color="auto" w:fill="FFFFFF"/>
        </w:rPr>
        <w:t>Presentation of Pr</w:t>
      </w:r>
      <w:r w:rsidR="007D681F">
        <w:rPr>
          <w:rFonts w:cs="Times New Roman"/>
          <w:color w:val="222222"/>
          <w:szCs w:val="24"/>
          <w:shd w:val="clear" w:color="auto" w:fill="FFFFFF"/>
        </w:rPr>
        <w:t>oposed Legislation to Remove "Handicap" and "Handicapped"</w:t>
      </w:r>
      <w:r>
        <w:rPr>
          <w:rFonts w:cs="Times New Roman"/>
          <w:color w:val="222222"/>
          <w:szCs w:val="24"/>
          <w:shd w:val="clear" w:color="auto" w:fill="FFFFFF"/>
        </w:rPr>
        <w:t xml:space="preserve"> from the Code of Virginia</w:t>
      </w:r>
      <w:r w:rsidR="003A007B">
        <w:rPr>
          <w:rFonts w:cs="Times New Roman"/>
          <w:color w:val="222222"/>
          <w:szCs w:val="24"/>
          <w:shd w:val="clear" w:color="auto" w:fill="FFFFFF"/>
        </w:rPr>
        <w:t xml:space="preserve"> </w:t>
      </w:r>
      <w:r w:rsidRPr="00F40CCA">
        <w:rPr>
          <w:rFonts w:cs="Times New Roman"/>
          <w:color w:val="222222"/>
          <w:szCs w:val="24"/>
          <w:shd w:val="clear" w:color="auto" w:fill="FFFFFF"/>
        </w:rPr>
        <w:t xml:space="preserve">― </w:t>
      </w:r>
      <w:r>
        <w:rPr>
          <w:rFonts w:cs="Times New Roman"/>
          <w:i/>
          <w:color w:val="222222"/>
          <w:szCs w:val="24"/>
          <w:shd w:val="clear" w:color="auto" w:fill="FFFFFF"/>
        </w:rPr>
        <w:t>Ryan Brimmer</w:t>
      </w:r>
      <w:r w:rsidRPr="00F40CCA">
        <w:rPr>
          <w:rFonts w:cs="Times New Roman"/>
          <w:i/>
          <w:color w:val="222222"/>
          <w:szCs w:val="24"/>
          <w:shd w:val="clear" w:color="auto" w:fill="FFFFFF"/>
        </w:rPr>
        <w:t xml:space="preserve">, </w:t>
      </w:r>
      <w:r>
        <w:rPr>
          <w:rFonts w:cs="Times New Roman"/>
          <w:i/>
          <w:color w:val="222222"/>
          <w:szCs w:val="24"/>
          <w:shd w:val="clear" w:color="auto" w:fill="FFFFFF"/>
        </w:rPr>
        <w:t>Senior Attorney, Division of Legislative Services</w:t>
      </w:r>
    </w:p>
    <w:p w14:paraId="3FF0E6E3" w14:textId="4A7FD155" w:rsidR="002006D6" w:rsidRPr="002006D6" w:rsidRDefault="002006D6" w:rsidP="002006D6">
      <w:pPr>
        <w:pStyle w:val="ListParagraph"/>
        <w:numPr>
          <w:ilvl w:val="0"/>
          <w:numId w:val="1"/>
        </w:numPr>
        <w:spacing w:after="240" w:line="276" w:lineRule="auto"/>
        <w:ind w:left="634"/>
        <w:contextualSpacing w:val="0"/>
        <w:rPr>
          <w:rFonts w:cs="Times New Roman"/>
          <w:szCs w:val="24"/>
        </w:rPr>
      </w:pPr>
      <w:r w:rsidRPr="001A7BE6">
        <w:rPr>
          <w:szCs w:val="24"/>
        </w:rPr>
        <w:t>Public Comment</w:t>
      </w:r>
    </w:p>
    <w:p w14:paraId="6469BFC1" w14:textId="53F3665E" w:rsidR="001A7BE6" w:rsidRDefault="007D681F" w:rsidP="001A7BE6">
      <w:pPr>
        <w:pStyle w:val="ListParagraph"/>
        <w:numPr>
          <w:ilvl w:val="0"/>
          <w:numId w:val="1"/>
        </w:numPr>
        <w:spacing w:after="240" w:line="276" w:lineRule="auto"/>
        <w:ind w:left="634"/>
        <w:contextualSpacing w:val="0"/>
        <w:rPr>
          <w:rFonts w:cs="Times New Roman"/>
          <w:szCs w:val="24"/>
        </w:rPr>
      </w:pPr>
      <w:r>
        <w:rPr>
          <w:szCs w:val="24"/>
        </w:rPr>
        <w:t>Member Discussion</w:t>
      </w:r>
    </w:p>
    <w:p w14:paraId="6336962D" w14:textId="308B0E0B" w:rsidR="00E422F5" w:rsidRPr="001A7BE6" w:rsidRDefault="00006EA5" w:rsidP="001A7BE6">
      <w:pPr>
        <w:pStyle w:val="ListParagraph"/>
        <w:numPr>
          <w:ilvl w:val="0"/>
          <w:numId w:val="1"/>
        </w:numPr>
        <w:spacing w:after="240" w:line="276" w:lineRule="auto"/>
        <w:ind w:left="634"/>
        <w:contextualSpacing w:val="0"/>
        <w:rPr>
          <w:rFonts w:cs="Times New Roman"/>
          <w:szCs w:val="24"/>
        </w:rPr>
      </w:pPr>
      <w:r w:rsidRPr="001A7BE6">
        <w:rPr>
          <w:szCs w:val="24"/>
        </w:rPr>
        <w:t>A</w:t>
      </w:r>
      <w:r w:rsidR="00AC16C4" w:rsidRPr="001A7BE6">
        <w:rPr>
          <w:szCs w:val="24"/>
        </w:rPr>
        <w:t>djournment</w:t>
      </w:r>
    </w:p>
    <w:p w14:paraId="4C6A6374" w14:textId="678FE506" w:rsidR="00573CFF" w:rsidRDefault="00814A58" w:rsidP="00E422F5">
      <w:pPr>
        <w:spacing w:after="120" w:line="276" w:lineRule="auto"/>
        <w:jc w:val="center"/>
        <w:rPr>
          <w:i/>
        </w:rPr>
      </w:pPr>
      <w:r w:rsidRPr="00573CFF">
        <w:rPr>
          <w:i/>
        </w:rPr>
        <w:t>Purpose</w:t>
      </w:r>
      <w:r w:rsidR="00E422F5">
        <w:rPr>
          <w:i/>
        </w:rPr>
        <w:t xml:space="preserve"> of the Virginia Disability Commission</w:t>
      </w:r>
      <w:r w:rsidRPr="00573CFF">
        <w:rPr>
          <w:i/>
        </w:rPr>
        <w:t>:</w:t>
      </w:r>
    </w:p>
    <w:p w14:paraId="79AF7010" w14:textId="67F2C3F7" w:rsidR="00573CFF" w:rsidRPr="00FD03AD" w:rsidRDefault="00814A58" w:rsidP="00FD03AD">
      <w:pPr>
        <w:spacing w:after="120" w:line="276" w:lineRule="auto"/>
        <w:jc w:val="both"/>
        <w:rPr>
          <w:i/>
          <w:szCs w:val="24"/>
        </w:rPr>
        <w:sectPr w:rsidR="00573CFF" w:rsidRPr="00FD03AD" w:rsidSect="006F15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r w:rsidRPr="00573CFF">
        <w:rPr>
          <w:i/>
        </w:rPr>
        <w:t>"The purpose of the Commission is to identify and recommend legislative priorities and policies for adoption or examination by the General Assembly in order to provide ongoing support in developing and reviewing services and funding related to Virginians with physical and sensory disabilities." Code of Virginia § 30-232.</w:t>
      </w:r>
    </w:p>
    <w:p w14:paraId="1F015278" w14:textId="77777777" w:rsidR="00154181" w:rsidRDefault="00154181">
      <w:pPr>
        <w:rPr>
          <w:b/>
        </w:rPr>
      </w:pPr>
      <w:r>
        <w:rPr>
          <w:b/>
        </w:rPr>
        <w:br w:type="page"/>
      </w:r>
    </w:p>
    <w:p w14:paraId="71C21CCD" w14:textId="41362A06" w:rsidR="00573CFF" w:rsidRPr="00C5749A" w:rsidRDefault="00B63474" w:rsidP="00FD03AD">
      <w:pPr>
        <w:spacing w:after="120" w:line="276" w:lineRule="auto"/>
        <w:rPr>
          <w:b/>
        </w:rPr>
      </w:pPr>
      <w:r>
        <w:rPr>
          <w:b/>
        </w:rPr>
        <w:lastRenderedPageBreak/>
        <w:t>MEMBERS:</w:t>
      </w:r>
    </w:p>
    <w:p w14:paraId="495FE0BA" w14:textId="10F3E65A" w:rsidR="00C5749A" w:rsidRDefault="00B63474" w:rsidP="00FD03AD">
      <w:pPr>
        <w:spacing w:after="120" w:line="276" w:lineRule="auto"/>
        <w:rPr>
          <w:rFonts w:cs="Times New Roman"/>
          <w:szCs w:val="24"/>
        </w:rPr>
      </w:pPr>
      <w:r>
        <w:t>Senator Barbara A. Favola,</w:t>
      </w:r>
      <w:r w:rsidR="00F40CCA">
        <w:rPr>
          <w:rFonts w:cs="Times New Roman"/>
          <w:szCs w:val="24"/>
        </w:rPr>
        <w:t xml:space="preserve"> </w:t>
      </w:r>
      <w:r w:rsidR="002756C4" w:rsidRPr="00A35317">
        <w:rPr>
          <w:rFonts w:cs="Times New Roman"/>
          <w:szCs w:val="24"/>
        </w:rPr>
        <w:t>Chair</w:t>
      </w:r>
    </w:p>
    <w:p w14:paraId="77D8CE34" w14:textId="120A5DDB" w:rsidR="00F40CCA" w:rsidRDefault="00F40CCA" w:rsidP="00FD03AD">
      <w:pPr>
        <w:spacing w:after="120" w:line="276" w:lineRule="auto"/>
      </w:pPr>
      <w:r>
        <w:t>Delegate Robert D. Orrock, Sr., Vice-Chair</w:t>
      </w:r>
    </w:p>
    <w:p w14:paraId="324D6276" w14:textId="7045460C" w:rsidR="00C5749A" w:rsidRDefault="00B63474" w:rsidP="00FD03AD">
      <w:pPr>
        <w:spacing w:after="120" w:line="276" w:lineRule="auto"/>
      </w:pPr>
      <w:r>
        <w:t>Delegate Patrick A. Hope</w:t>
      </w:r>
    </w:p>
    <w:p w14:paraId="41822931" w14:textId="43940F6C" w:rsidR="00C3478E" w:rsidRDefault="00C3478E" w:rsidP="00FD03AD">
      <w:pPr>
        <w:spacing w:after="120" w:line="276" w:lineRule="auto"/>
      </w:pPr>
      <w:r>
        <w:t>Delegate Phillip A. Scott</w:t>
      </w:r>
    </w:p>
    <w:p w14:paraId="1160EE4E" w14:textId="4E8D566E" w:rsidR="00C5749A" w:rsidRDefault="00C3478E" w:rsidP="00FD03AD">
      <w:pPr>
        <w:spacing w:after="120" w:line="276" w:lineRule="auto"/>
      </w:pPr>
      <w:r>
        <w:t>Delegate H. Otto Wachsmann, Jr.</w:t>
      </w:r>
    </w:p>
    <w:p w14:paraId="3A133ECA" w14:textId="264FC6FF" w:rsidR="00C5749A" w:rsidRDefault="00C5749A" w:rsidP="00FD03AD">
      <w:pPr>
        <w:spacing w:after="120" w:line="276" w:lineRule="auto"/>
      </w:pPr>
      <w:r>
        <w:t xml:space="preserve">Senator Ghazala F. Hashmi </w:t>
      </w:r>
      <w:r w:rsidR="00573CFF">
        <w:br w:type="column"/>
      </w:r>
      <w:r w:rsidR="00B63474">
        <w:rPr>
          <w:b/>
        </w:rPr>
        <w:t>CITIZEN MEMBERS:</w:t>
      </w:r>
    </w:p>
    <w:p w14:paraId="6A0CF4EE" w14:textId="580C96F8" w:rsidR="00493C19" w:rsidRDefault="00493C19" w:rsidP="00FD03AD">
      <w:pPr>
        <w:spacing w:after="120" w:line="276" w:lineRule="auto"/>
      </w:pPr>
      <w:r>
        <w:t>Gayl Brunk</w:t>
      </w:r>
    </w:p>
    <w:p w14:paraId="5134C01B" w14:textId="641F71D2" w:rsidR="00493C19" w:rsidRDefault="00493C19" w:rsidP="00FD03AD">
      <w:pPr>
        <w:spacing w:after="120" w:line="276" w:lineRule="auto"/>
      </w:pPr>
      <w:r>
        <w:t>Conner Cummings</w:t>
      </w:r>
    </w:p>
    <w:p w14:paraId="71AB3CD3" w14:textId="61BE00E2" w:rsidR="00C5749A" w:rsidRDefault="00B63474" w:rsidP="00FD03AD">
      <w:pPr>
        <w:spacing w:after="120" w:line="276" w:lineRule="auto"/>
      </w:pPr>
      <w:r>
        <w:t>Amy Laufer</w:t>
      </w:r>
    </w:p>
    <w:p w14:paraId="5EB67D7A" w14:textId="5EEEB069" w:rsidR="009C7B85" w:rsidRDefault="00573CFF" w:rsidP="00FD03AD">
      <w:pPr>
        <w:spacing w:after="120" w:line="276" w:lineRule="auto"/>
      </w:pPr>
      <w:r>
        <w:t>John Tolleris</w:t>
      </w:r>
    </w:p>
    <w:p w14:paraId="6285DD98" w14:textId="77777777" w:rsidR="00C5749A" w:rsidRDefault="00C5749A" w:rsidP="00E50280">
      <w:pPr>
        <w:spacing w:after="120" w:line="360" w:lineRule="auto"/>
        <w:rPr>
          <w:b/>
          <w:szCs w:val="24"/>
        </w:rPr>
      </w:pPr>
    </w:p>
    <w:p w14:paraId="5595131A" w14:textId="77777777" w:rsidR="00573CFF" w:rsidRDefault="00573CFF" w:rsidP="00736C53">
      <w:pPr>
        <w:spacing w:before="0" w:line="360" w:lineRule="auto"/>
        <w:jc w:val="center"/>
        <w:rPr>
          <w:b/>
          <w:szCs w:val="24"/>
        </w:rPr>
        <w:sectPr w:rsidR="00573CFF" w:rsidSect="00573CFF">
          <w:type w:val="continuous"/>
          <w:pgSz w:w="12240" w:h="15840"/>
          <w:pgMar w:top="1440" w:right="1440" w:bottom="1440" w:left="1440" w:header="720" w:footer="720" w:gutter="0"/>
          <w:cols w:num="2" w:space="720"/>
          <w:docGrid w:linePitch="360"/>
        </w:sectPr>
      </w:pPr>
    </w:p>
    <w:p w14:paraId="19F8914E" w14:textId="5A6AFDBD" w:rsidR="008F75C9" w:rsidRPr="00AC16C4" w:rsidRDefault="008F75C9" w:rsidP="00736C53">
      <w:pPr>
        <w:spacing w:before="0" w:line="360" w:lineRule="auto"/>
        <w:jc w:val="center"/>
        <w:rPr>
          <w:b/>
          <w:szCs w:val="24"/>
        </w:rPr>
      </w:pPr>
    </w:p>
    <w:p w14:paraId="6FEB2AF6" w14:textId="77777777" w:rsidR="00D442A3" w:rsidRPr="00AC16C4" w:rsidRDefault="00D442A3" w:rsidP="00736C53">
      <w:pPr>
        <w:spacing w:before="0" w:line="360" w:lineRule="auto"/>
        <w:jc w:val="center"/>
        <w:rPr>
          <w:b/>
          <w:szCs w:val="24"/>
        </w:rPr>
      </w:pPr>
      <w:r w:rsidRPr="00AC16C4">
        <w:rPr>
          <w:b/>
          <w:szCs w:val="24"/>
        </w:rPr>
        <w:t>Staff</w:t>
      </w:r>
    </w:p>
    <w:p w14:paraId="2BDC001A" w14:textId="65E5A3F1" w:rsidR="00D442A3" w:rsidRPr="00AC16C4" w:rsidRDefault="000F3D4A" w:rsidP="00AC16C4">
      <w:pPr>
        <w:spacing w:before="0"/>
        <w:jc w:val="center"/>
        <w:rPr>
          <w:szCs w:val="24"/>
        </w:rPr>
      </w:pPr>
      <w:r>
        <w:rPr>
          <w:szCs w:val="24"/>
        </w:rPr>
        <w:t>Ryan Brimmer</w:t>
      </w:r>
      <w:r w:rsidR="00AC16C4" w:rsidRPr="00AC16C4">
        <w:rPr>
          <w:szCs w:val="24"/>
        </w:rPr>
        <w:t>,</w:t>
      </w:r>
      <w:r w:rsidR="002756C4">
        <w:rPr>
          <w:szCs w:val="24"/>
        </w:rPr>
        <w:t xml:space="preserve"> Senior</w:t>
      </w:r>
      <w:r w:rsidR="00AC16C4" w:rsidRPr="00AC16C4">
        <w:rPr>
          <w:szCs w:val="24"/>
        </w:rPr>
        <w:t xml:space="preserve"> </w:t>
      </w:r>
      <w:r w:rsidR="00D442A3" w:rsidRPr="00AC16C4">
        <w:rPr>
          <w:szCs w:val="24"/>
        </w:rPr>
        <w:t>Attorney, Division of Legislative Services</w:t>
      </w:r>
    </w:p>
    <w:p w14:paraId="31FCAC1B" w14:textId="77777777" w:rsidR="00D442A3" w:rsidRPr="00AC16C4" w:rsidRDefault="00D442A3" w:rsidP="00AC16C4">
      <w:pPr>
        <w:spacing w:before="0"/>
        <w:jc w:val="center"/>
        <w:rPr>
          <w:szCs w:val="24"/>
        </w:rPr>
      </w:pPr>
      <w:r w:rsidRPr="00AC16C4">
        <w:rPr>
          <w:szCs w:val="24"/>
        </w:rPr>
        <w:t>Trevor Merrion, Staff Associate, Division of Legislative Services</w:t>
      </w:r>
    </w:p>
    <w:p w14:paraId="0C8CBE2F" w14:textId="77777777" w:rsidR="00D442A3" w:rsidRPr="00AC16C4" w:rsidRDefault="00D442A3" w:rsidP="00736C53">
      <w:pPr>
        <w:spacing w:before="0" w:line="360" w:lineRule="auto"/>
        <w:jc w:val="center"/>
        <w:rPr>
          <w:b/>
          <w:szCs w:val="24"/>
        </w:rPr>
      </w:pPr>
    </w:p>
    <w:sectPr w:rsidR="00D442A3" w:rsidRPr="00AC16C4" w:rsidSect="00573C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5C0B" w14:textId="77777777" w:rsidR="00E47721" w:rsidRDefault="00E47721" w:rsidP="00E422F5">
      <w:pPr>
        <w:spacing w:before="0"/>
      </w:pPr>
      <w:r>
        <w:separator/>
      </w:r>
    </w:p>
  </w:endnote>
  <w:endnote w:type="continuationSeparator" w:id="0">
    <w:p w14:paraId="666664BE" w14:textId="77777777" w:rsidR="00E47721" w:rsidRDefault="00E47721" w:rsidP="00E42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38AD" w14:textId="77777777" w:rsidR="0059416C" w:rsidRDefault="0059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AFEC" w14:textId="77777777" w:rsidR="0059416C" w:rsidRDefault="00594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1BF1" w14:textId="77777777" w:rsidR="0059416C" w:rsidRDefault="0059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7B3C" w14:textId="77777777" w:rsidR="00E47721" w:rsidRDefault="00E47721" w:rsidP="00E422F5">
      <w:pPr>
        <w:spacing w:before="0"/>
      </w:pPr>
      <w:r>
        <w:separator/>
      </w:r>
    </w:p>
  </w:footnote>
  <w:footnote w:type="continuationSeparator" w:id="0">
    <w:p w14:paraId="4D784E24" w14:textId="77777777" w:rsidR="00E47721" w:rsidRDefault="00E47721" w:rsidP="00E42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DF7A" w14:textId="2DE42BD0" w:rsidR="0059416C" w:rsidRDefault="0059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F3A8" w14:textId="25719F75" w:rsidR="0059416C" w:rsidRDefault="0059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2EA9" w14:textId="758FEF81" w:rsidR="0059416C" w:rsidRDefault="0059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626DC"/>
    <w:multiLevelType w:val="hybridMultilevel"/>
    <w:tmpl w:val="C100CB4A"/>
    <w:lvl w:ilvl="0" w:tplc="61E6182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42495"/>
    <w:multiLevelType w:val="hybridMultilevel"/>
    <w:tmpl w:val="C100CB4A"/>
    <w:lvl w:ilvl="0" w:tplc="61E6182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75"/>
    <w:rsid w:val="00006EA5"/>
    <w:rsid w:val="00043FC9"/>
    <w:rsid w:val="00046B95"/>
    <w:rsid w:val="00063BBC"/>
    <w:rsid w:val="0006612A"/>
    <w:rsid w:val="00090B50"/>
    <w:rsid w:val="000A6100"/>
    <w:rsid w:val="000C5576"/>
    <w:rsid w:val="000D4747"/>
    <w:rsid w:val="000D7B14"/>
    <w:rsid w:val="000F032C"/>
    <w:rsid w:val="000F3D4A"/>
    <w:rsid w:val="00112E41"/>
    <w:rsid w:val="00112EEE"/>
    <w:rsid w:val="00141257"/>
    <w:rsid w:val="00154181"/>
    <w:rsid w:val="00197AB7"/>
    <w:rsid w:val="001A7BE6"/>
    <w:rsid w:val="001C425A"/>
    <w:rsid w:val="002006D6"/>
    <w:rsid w:val="002164BA"/>
    <w:rsid w:val="00230154"/>
    <w:rsid w:val="00237DF4"/>
    <w:rsid w:val="00255BAA"/>
    <w:rsid w:val="002756C4"/>
    <w:rsid w:val="00281741"/>
    <w:rsid w:val="002972C2"/>
    <w:rsid w:val="002A697A"/>
    <w:rsid w:val="002B6739"/>
    <w:rsid w:val="002E2883"/>
    <w:rsid w:val="00303904"/>
    <w:rsid w:val="00305AB1"/>
    <w:rsid w:val="003318EF"/>
    <w:rsid w:val="0033720C"/>
    <w:rsid w:val="00337F00"/>
    <w:rsid w:val="00346B72"/>
    <w:rsid w:val="00373398"/>
    <w:rsid w:val="00380661"/>
    <w:rsid w:val="00381162"/>
    <w:rsid w:val="003A007B"/>
    <w:rsid w:val="003A761F"/>
    <w:rsid w:val="003E00E0"/>
    <w:rsid w:val="00402CFB"/>
    <w:rsid w:val="00476D5D"/>
    <w:rsid w:val="00486804"/>
    <w:rsid w:val="00493C19"/>
    <w:rsid w:val="004B5873"/>
    <w:rsid w:val="00573CFF"/>
    <w:rsid w:val="00580A50"/>
    <w:rsid w:val="0059416C"/>
    <w:rsid w:val="005B51C4"/>
    <w:rsid w:val="005B68EE"/>
    <w:rsid w:val="005E4304"/>
    <w:rsid w:val="005F01AC"/>
    <w:rsid w:val="005F41AB"/>
    <w:rsid w:val="00642851"/>
    <w:rsid w:val="00642A6B"/>
    <w:rsid w:val="00645200"/>
    <w:rsid w:val="0068281E"/>
    <w:rsid w:val="006A24D5"/>
    <w:rsid w:val="006B3C4F"/>
    <w:rsid w:val="006F158E"/>
    <w:rsid w:val="007051D1"/>
    <w:rsid w:val="007279C7"/>
    <w:rsid w:val="00736C53"/>
    <w:rsid w:val="007673ED"/>
    <w:rsid w:val="007D59AC"/>
    <w:rsid w:val="007D681F"/>
    <w:rsid w:val="00807C09"/>
    <w:rsid w:val="00810743"/>
    <w:rsid w:val="00814A58"/>
    <w:rsid w:val="00834EEA"/>
    <w:rsid w:val="00847C5C"/>
    <w:rsid w:val="00854D54"/>
    <w:rsid w:val="00854E7E"/>
    <w:rsid w:val="00872BBF"/>
    <w:rsid w:val="00881E22"/>
    <w:rsid w:val="008915F0"/>
    <w:rsid w:val="008E22A9"/>
    <w:rsid w:val="008F75C9"/>
    <w:rsid w:val="008F7684"/>
    <w:rsid w:val="00922AA7"/>
    <w:rsid w:val="009A130D"/>
    <w:rsid w:val="009B4527"/>
    <w:rsid w:val="009C7B85"/>
    <w:rsid w:val="009E144D"/>
    <w:rsid w:val="009E64F1"/>
    <w:rsid w:val="00A034B4"/>
    <w:rsid w:val="00A27A88"/>
    <w:rsid w:val="00A30F95"/>
    <w:rsid w:val="00A35317"/>
    <w:rsid w:val="00A65C84"/>
    <w:rsid w:val="00A677EA"/>
    <w:rsid w:val="00A74FC3"/>
    <w:rsid w:val="00A760B0"/>
    <w:rsid w:val="00A80F35"/>
    <w:rsid w:val="00AC16C4"/>
    <w:rsid w:val="00AC3B61"/>
    <w:rsid w:val="00AE4742"/>
    <w:rsid w:val="00B13140"/>
    <w:rsid w:val="00B427B5"/>
    <w:rsid w:val="00B6299E"/>
    <w:rsid w:val="00B63474"/>
    <w:rsid w:val="00BA7BA1"/>
    <w:rsid w:val="00BE64BB"/>
    <w:rsid w:val="00BE76BE"/>
    <w:rsid w:val="00BF71F4"/>
    <w:rsid w:val="00C3478E"/>
    <w:rsid w:val="00C4187B"/>
    <w:rsid w:val="00C5749A"/>
    <w:rsid w:val="00C85C1F"/>
    <w:rsid w:val="00CB6AF1"/>
    <w:rsid w:val="00CD7089"/>
    <w:rsid w:val="00CE370B"/>
    <w:rsid w:val="00CF38F4"/>
    <w:rsid w:val="00D16722"/>
    <w:rsid w:val="00D32363"/>
    <w:rsid w:val="00D442A3"/>
    <w:rsid w:val="00D73264"/>
    <w:rsid w:val="00D94BA8"/>
    <w:rsid w:val="00D97975"/>
    <w:rsid w:val="00DD4C86"/>
    <w:rsid w:val="00DE5339"/>
    <w:rsid w:val="00DF5E44"/>
    <w:rsid w:val="00E05F00"/>
    <w:rsid w:val="00E259AE"/>
    <w:rsid w:val="00E422F5"/>
    <w:rsid w:val="00E47721"/>
    <w:rsid w:val="00E50280"/>
    <w:rsid w:val="00E63C63"/>
    <w:rsid w:val="00E76F42"/>
    <w:rsid w:val="00EC3000"/>
    <w:rsid w:val="00EC4F4A"/>
    <w:rsid w:val="00ED13C5"/>
    <w:rsid w:val="00ED1B4C"/>
    <w:rsid w:val="00EE2CC9"/>
    <w:rsid w:val="00EE3557"/>
    <w:rsid w:val="00F16BA8"/>
    <w:rsid w:val="00F40CCA"/>
    <w:rsid w:val="00F41D40"/>
    <w:rsid w:val="00F548D8"/>
    <w:rsid w:val="00F86730"/>
    <w:rsid w:val="00FA3127"/>
    <w:rsid w:val="00FB5555"/>
    <w:rsid w:val="00FC205E"/>
    <w:rsid w:val="00FD03AD"/>
    <w:rsid w:val="00FE68F0"/>
    <w:rsid w:val="00FF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102AE"/>
  <w15:chartTrackingRefBased/>
  <w15:docId w15:val="{67A82F27-63BE-4A6C-81FF-6BB45B4A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9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42A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7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77EA"/>
    <w:pPr>
      <w:ind w:left="720"/>
      <w:contextualSpacing/>
    </w:pPr>
  </w:style>
  <w:style w:type="character" w:customStyle="1" w:styleId="Heading2Char">
    <w:name w:val="Heading 2 Char"/>
    <w:basedOn w:val="DefaultParagraphFont"/>
    <w:link w:val="Heading2"/>
    <w:uiPriority w:val="9"/>
    <w:rsid w:val="00D442A3"/>
    <w:rPr>
      <w:rFonts w:eastAsia="Times New Roman" w:cs="Times New Roman"/>
      <w:b/>
      <w:bCs/>
      <w:sz w:val="36"/>
      <w:szCs w:val="36"/>
    </w:rPr>
  </w:style>
  <w:style w:type="character" w:styleId="CommentReference">
    <w:name w:val="annotation reference"/>
    <w:basedOn w:val="DefaultParagraphFont"/>
    <w:uiPriority w:val="99"/>
    <w:semiHidden/>
    <w:unhideWhenUsed/>
    <w:rsid w:val="00DF5E44"/>
    <w:rPr>
      <w:sz w:val="16"/>
      <w:szCs w:val="16"/>
    </w:rPr>
  </w:style>
  <w:style w:type="paragraph" w:styleId="CommentText">
    <w:name w:val="annotation text"/>
    <w:basedOn w:val="Normal"/>
    <w:link w:val="CommentTextChar"/>
    <w:uiPriority w:val="99"/>
    <w:semiHidden/>
    <w:unhideWhenUsed/>
    <w:rsid w:val="00DF5E44"/>
    <w:rPr>
      <w:sz w:val="20"/>
      <w:szCs w:val="20"/>
    </w:rPr>
  </w:style>
  <w:style w:type="character" w:customStyle="1" w:styleId="CommentTextChar">
    <w:name w:val="Comment Text Char"/>
    <w:basedOn w:val="DefaultParagraphFont"/>
    <w:link w:val="CommentText"/>
    <w:uiPriority w:val="99"/>
    <w:semiHidden/>
    <w:rsid w:val="00DF5E44"/>
    <w:rPr>
      <w:sz w:val="20"/>
      <w:szCs w:val="20"/>
    </w:rPr>
  </w:style>
  <w:style w:type="paragraph" w:styleId="CommentSubject">
    <w:name w:val="annotation subject"/>
    <w:basedOn w:val="CommentText"/>
    <w:next w:val="CommentText"/>
    <w:link w:val="CommentSubjectChar"/>
    <w:uiPriority w:val="99"/>
    <w:semiHidden/>
    <w:unhideWhenUsed/>
    <w:rsid w:val="00DF5E44"/>
    <w:rPr>
      <w:b/>
      <w:bCs/>
    </w:rPr>
  </w:style>
  <w:style w:type="character" w:customStyle="1" w:styleId="CommentSubjectChar">
    <w:name w:val="Comment Subject Char"/>
    <w:basedOn w:val="CommentTextChar"/>
    <w:link w:val="CommentSubject"/>
    <w:uiPriority w:val="99"/>
    <w:semiHidden/>
    <w:rsid w:val="00DF5E44"/>
    <w:rPr>
      <w:b/>
      <w:bCs/>
      <w:sz w:val="20"/>
      <w:szCs w:val="20"/>
    </w:rPr>
  </w:style>
  <w:style w:type="paragraph" w:styleId="Revision">
    <w:name w:val="Revision"/>
    <w:hidden/>
    <w:uiPriority w:val="99"/>
    <w:semiHidden/>
    <w:rsid w:val="00DF5E44"/>
    <w:pPr>
      <w:spacing w:before="0"/>
    </w:pPr>
  </w:style>
  <w:style w:type="paragraph" w:styleId="BalloonText">
    <w:name w:val="Balloon Text"/>
    <w:basedOn w:val="Normal"/>
    <w:link w:val="BalloonTextChar"/>
    <w:uiPriority w:val="99"/>
    <w:semiHidden/>
    <w:unhideWhenUsed/>
    <w:rsid w:val="00DF5E4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E44"/>
    <w:rPr>
      <w:rFonts w:ascii="Segoe UI" w:hAnsi="Segoe UI" w:cs="Segoe UI"/>
      <w:sz w:val="18"/>
      <w:szCs w:val="18"/>
    </w:rPr>
  </w:style>
  <w:style w:type="paragraph" w:styleId="FootnoteText">
    <w:name w:val="footnote text"/>
    <w:basedOn w:val="Normal"/>
    <w:link w:val="FootnoteTextChar"/>
    <w:uiPriority w:val="99"/>
    <w:semiHidden/>
    <w:unhideWhenUsed/>
    <w:rsid w:val="00E422F5"/>
    <w:pPr>
      <w:spacing w:before="0"/>
    </w:pPr>
    <w:rPr>
      <w:sz w:val="20"/>
      <w:szCs w:val="20"/>
    </w:rPr>
  </w:style>
  <w:style w:type="character" w:customStyle="1" w:styleId="FootnoteTextChar">
    <w:name w:val="Footnote Text Char"/>
    <w:basedOn w:val="DefaultParagraphFont"/>
    <w:link w:val="FootnoteText"/>
    <w:uiPriority w:val="99"/>
    <w:semiHidden/>
    <w:rsid w:val="00E422F5"/>
    <w:rPr>
      <w:sz w:val="20"/>
      <w:szCs w:val="20"/>
    </w:rPr>
  </w:style>
  <w:style w:type="character" w:styleId="FootnoteReference">
    <w:name w:val="footnote reference"/>
    <w:basedOn w:val="DefaultParagraphFont"/>
    <w:uiPriority w:val="99"/>
    <w:semiHidden/>
    <w:unhideWhenUsed/>
    <w:rsid w:val="00E422F5"/>
    <w:rPr>
      <w:vertAlign w:val="superscript"/>
    </w:rPr>
  </w:style>
  <w:style w:type="character" w:styleId="Hyperlink">
    <w:name w:val="Hyperlink"/>
    <w:basedOn w:val="DefaultParagraphFont"/>
    <w:uiPriority w:val="99"/>
    <w:unhideWhenUsed/>
    <w:rsid w:val="00230154"/>
    <w:rPr>
      <w:color w:val="0563C1" w:themeColor="hyperlink"/>
      <w:u w:val="single"/>
    </w:rPr>
  </w:style>
  <w:style w:type="paragraph" w:styleId="Header">
    <w:name w:val="header"/>
    <w:basedOn w:val="Normal"/>
    <w:link w:val="HeaderChar"/>
    <w:uiPriority w:val="99"/>
    <w:unhideWhenUsed/>
    <w:rsid w:val="0059416C"/>
    <w:pPr>
      <w:tabs>
        <w:tab w:val="center" w:pos="4680"/>
        <w:tab w:val="right" w:pos="9360"/>
      </w:tabs>
      <w:spacing w:before="0"/>
    </w:pPr>
  </w:style>
  <w:style w:type="character" w:customStyle="1" w:styleId="HeaderChar">
    <w:name w:val="Header Char"/>
    <w:basedOn w:val="DefaultParagraphFont"/>
    <w:link w:val="Header"/>
    <w:uiPriority w:val="99"/>
    <w:rsid w:val="0059416C"/>
  </w:style>
  <w:style w:type="paragraph" w:styleId="Footer">
    <w:name w:val="footer"/>
    <w:basedOn w:val="Normal"/>
    <w:link w:val="FooterChar"/>
    <w:uiPriority w:val="99"/>
    <w:unhideWhenUsed/>
    <w:rsid w:val="0059416C"/>
    <w:pPr>
      <w:tabs>
        <w:tab w:val="center" w:pos="4680"/>
        <w:tab w:val="right" w:pos="9360"/>
      </w:tabs>
      <w:spacing w:before="0"/>
    </w:pPr>
  </w:style>
  <w:style w:type="character" w:customStyle="1" w:styleId="FooterChar">
    <w:name w:val="Footer Char"/>
    <w:basedOn w:val="DefaultParagraphFont"/>
    <w:link w:val="Footer"/>
    <w:uiPriority w:val="99"/>
    <w:rsid w:val="0059416C"/>
  </w:style>
  <w:style w:type="character" w:styleId="FollowedHyperlink">
    <w:name w:val="FollowedHyperlink"/>
    <w:basedOn w:val="DefaultParagraphFont"/>
    <w:uiPriority w:val="99"/>
    <w:semiHidden/>
    <w:unhideWhenUsed/>
    <w:rsid w:val="00BA7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7937">
      <w:bodyDiv w:val="1"/>
      <w:marLeft w:val="0"/>
      <w:marRight w:val="0"/>
      <w:marTop w:val="0"/>
      <w:marBottom w:val="0"/>
      <w:divBdr>
        <w:top w:val="none" w:sz="0" w:space="0" w:color="auto"/>
        <w:left w:val="none" w:sz="0" w:space="0" w:color="auto"/>
        <w:bottom w:val="none" w:sz="0" w:space="0" w:color="auto"/>
        <w:right w:val="none" w:sz="0" w:space="0" w:color="auto"/>
      </w:divBdr>
    </w:div>
    <w:div w:id="1369450032">
      <w:bodyDiv w:val="1"/>
      <w:marLeft w:val="0"/>
      <w:marRight w:val="0"/>
      <w:marTop w:val="0"/>
      <w:marBottom w:val="0"/>
      <w:divBdr>
        <w:top w:val="none" w:sz="0" w:space="0" w:color="auto"/>
        <w:left w:val="none" w:sz="0" w:space="0" w:color="auto"/>
        <w:bottom w:val="none" w:sz="0" w:space="0" w:color="auto"/>
        <w:right w:val="none" w:sz="0" w:space="0" w:color="auto"/>
      </w:divBdr>
    </w:div>
    <w:div w:id="17583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B4EC-CE46-4941-9923-F0330226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TMerrion</dc:creator>
  <cp:keywords/>
  <dc:description/>
  <cp:lastModifiedBy>Michael Jackson</cp:lastModifiedBy>
  <cp:revision>2</cp:revision>
  <cp:lastPrinted>2021-11-09T16:03:00Z</cp:lastPrinted>
  <dcterms:created xsi:type="dcterms:W3CDTF">2022-10-19T18:24:00Z</dcterms:created>
  <dcterms:modified xsi:type="dcterms:W3CDTF">2022-10-19T18:24:00Z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