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5876D" w14:textId="77777777" w:rsidR="00E41693" w:rsidRDefault="00E41693">
      <w:pPr>
        <w:spacing w:before="0"/>
      </w:pPr>
      <w:bookmarkStart w:id="0" w:name="_GoBack"/>
      <w:bookmarkEnd w:id="0"/>
    </w:p>
    <w:tbl>
      <w:tblPr>
        <w:tblStyle w:val="1"/>
        <w:tblW w:w="12950" w:type="dxa"/>
        <w:tblLayout w:type="fixed"/>
        <w:tblLook w:val="0400" w:firstRow="0" w:lastRow="0" w:firstColumn="0" w:lastColumn="0" w:noHBand="0" w:noVBand="1"/>
      </w:tblPr>
      <w:tblGrid>
        <w:gridCol w:w="511"/>
        <w:gridCol w:w="1740"/>
        <w:gridCol w:w="7819"/>
        <w:gridCol w:w="1440"/>
        <w:gridCol w:w="1440"/>
      </w:tblGrid>
      <w:tr w:rsidR="00901610" w14:paraId="71F654BB" w14:textId="77777777" w:rsidTr="003B78DB">
        <w:trPr>
          <w:cantSplit/>
          <w:tblHeader/>
        </w:trPr>
        <w:tc>
          <w:tcPr>
            <w:tcW w:w="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637F" w14:textId="77777777" w:rsidR="00901610" w:rsidRPr="005562FB" w:rsidRDefault="00901610" w:rsidP="005562FB">
            <w:pPr>
              <w:spacing w:before="0"/>
              <w:jc w:val="center"/>
              <w:rPr>
                <w:b/>
              </w:rPr>
            </w:pPr>
            <w:r w:rsidRPr="005562FB">
              <w:rPr>
                <w:rFonts w:ascii="Arial" w:eastAsia="Arial" w:hAnsi="Arial" w:cs="Arial"/>
                <w:b/>
                <w:color w:val="000000"/>
                <w:sz w:val="22"/>
                <w:szCs w:val="22"/>
              </w:rPr>
              <w:t>#</w:t>
            </w:r>
          </w:p>
        </w:tc>
        <w:tc>
          <w:tcPr>
            <w:tcW w:w="1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FAE591" w14:textId="77777777" w:rsidR="00901610" w:rsidRPr="005562FB" w:rsidRDefault="00901610" w:rsidP="005562FB">
            <w:pPr>
              <w:spacing w:before="0"/>
              <w:jc w:val="center"/>
              <w:rPr>
                <w:b/>
              </w:rPr>
            </w:pPr>
            <w:r w:rsidRPr="005562FB">
              <w:rPr>
                <w:rFonts w:ascii="Arial" w:eastAsia="Arial" w:hAnsi="Arial" w:cs="Arial"/>
                <w:b/>
                <w:color w:val="000000"/>
                <w:sz w:val="22"/>
                <w:szCs w:val="22"/>
              </w:rPr>
              <w:t>Source</w:t>
            </w:r>
          </w:p>
        </w:tc>
        <w:tc>
          <w:tcPr>
            <w:tcW w:w="7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45AAC4" w14:textId="77777777" w:rsidR="00901610" w:rsidRPr="005562FB" w:rsidRDefault="00901610" w:rsidP="005562FB">
            <w:pPr>
              <w:spacing w:before="0"/>
              <w:jc w:val="center"/>
              <w:rPr>
                <w:b/>
              </w:rPr>
            </w:pPr>
            <w:r w:rsidRPr="005562FB">
              <w:rPr>
                <w:rFonts w:ascii="Arial" w:eastAsia="Arial" w:hAnsi="Arial" w:cs="Arial"/>
                <w:b/>
                <w:color w:val="000000"/>
                <w:sz w:val="22"/>
                <w:szCs w:val="22"/>
              </w:rPr>
              <w:t>Description of Recommendation</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B96A8D" w14:textId="77777777" w:rsidR="00901610" w:rsidRPr="005562FB" w:rsidRDefault="00901610" w:rsidP="005562FB">
            <w:pPr>
              <w:spacing w:before="0"/>
              <w:jc w:val="center"/>
              <w:rPr>
                <w:b/>
              </w:rPr>
            </w:pPr>
            <w:r w:rsidRPr="005562FB">
              <w:rPr>
                <w:rFonts w:ascii="Arial" w:eastAsia="Arial" w:hAnsi="Arial" w:cs="Arial"/>
                <w:b/>
                <w:color w:val="000000"/>
                <w:sz w:val="22"/>
                <w:szCs w:val="22"/>
              </w:rPr>
              <w:t>Vote</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395ECA" w14:textId="77777777" w:rsidR="00901610" w:rsidRPr="005562FB" w:rsidRDefault="00901610" w:rsidP="005562FB">
            <w:pPr>
              <w:spacing w:before="0"/>
              <w:jc w:val="center"/>
              <w:rPr>
                <w:b/>
              </w:rPr>
            </w:pPr>
            <w:r w:rsidRPr="005562FB">
              <w:rPr>
                <w:rFonts w:ascii="Arial" w:eastAsia="Arial" w:hAnsi="Arial" w:cs="Arial"/>
                <w:b/>
                <w:color w:val="000000"/>
                <w:sz w:val="22"/>
                <w:szCs w:val="22"/>
              </w:rPr>
              <w:t>Patron</w:t>
            </w:r>
          </w:p>
        </w:tc>
      </w:tr>
      <w:tr w:rsidR="00901610" w14:paraId="635375F3" w14:textId="77777777" w:rsidTr="003B78DB">
        <w:trPr>
          <w:cantSplit/>
        </w:trPr>
        <w:tc>
          <w:tcPr>
            <w:tcW w:w="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D98F2F" w14:textId="0B8421AD" w:rsidR="00901610" w:rsidRDefault="00006FEE">
            <w:pPr>
              <w:spacing w:before="0"/>
              <w:rPr>
                <w:rFonts w:ascii="Arial" w:eastAsia="Arial" w:hAnsi="Arial" w:cs="Arial"/>
                <w:color w:val="000000"/>
                <w:sz w:val="22"/>
                <w:szCs w:val="22"/>
              </w:rPr>
            </w:pPr>
            <w:r>
              <w:rPr>
                <w:rFonts w:ascii="Arial" w:eastAsia="Arial" w:hAnsi="Arial" w:cs="Arial"/>
                <w:color w:val="000000"/>
                <w:sz w:val="22"/>
                <w:szCs w:val="22"/>
              </w:rPr>
              <w:t>1</w:t>
            </w:r>
          </w:p>
        </w:tc>
        <w:tc>
          <w:tcPr>
            <w:tcW w:w="1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6E361" w14:textId="77777777" w:rsidR="00901610" w:rsidRDefault="00901610">
            <w:pPr>
              <w:spacing w:before="0"/>
              <w:rPr>
                <w:rFonts w:ascii="Arial" w:eastAsia="Arial" w:hAnsi="Arial" w:cs="Arial"/>
                <w:sz w:val="22"/>
                <w:szCs w:val="22"/>
              </w:rPr>
            </w:pPr>
            <w:r>
              <w:rPr>
                <w:rFonts w:ascii="Arial" w:eastAsia="Arial" w:hAnsi="Arial" w:cs="Arial"/>
                <w:sz w:val="22"/>
                <w:szCs w:val="22"/>
              </w:rPr>
              <w:t>Virginia Association of Centers for Independent Living</w:t>
            </w:r>
          </w:p>
        </w:tc>
        <w:tc>
          <w:tcPr>
            <w:tcW w:w="7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5DC9E4" w14:textId="56D5F37A" w:rsidR="00901610" w:rsidRDefault="00901610">
            <w:pPr>
              <w:spacing w:before="0"/>
              <w:rPr>
                <w:rFonts w:ascii="Arial" w:eastAsia="Arial" w:hAnsi="Arial" w:cs="Arial"/>
                <w:sz w:val="22"/>
                <w:szCs w:val="22"/>
              </w:rPr>
            </w:pPr>
            <w:r>
              <w:rPr>
                <w:rFonts w:ascii="Arial" w:eastAsia="Arial" w:hAnsi="Arial" w:cs="Arial"/>
                <w:sz w:val="22"/>
                <w:szCs w:val="22"/>
              </w:rPr>
              <w:t xml:space="preserve">Send a letter to </w:t>
            </w:r>
            <w:r w:rsidR="005F6A27">
              <w:rPr>
                <w:rFonts w:ascii="Arial" w:eastAsia="Arial" w:hAnsi="Arial" w:cs="Arial"/>
                <w:sz w:val="22"/>
                <w:szCs w:val="22"/>
              </w:rPr>
              <w:t xml:space="preserve">the </w:t>
            </w:r>
            <w:r>
              <w:rPr>
                <w:rFonts w:ascii="Arial" w:eastAsia="Arial" w:hAnsi="Arial" w:cs="Arial"/>
                <w:sz w:val="22"/>
                <w:szCs w:val="22"/>
              </w:rPr>
              <w:t>D</w:t>
            </w:r>
            <w:r w:rsidR="005F6A27">
              <w:rPr>
                <w:rFonts w:ascii="Arial" w:eastAsia="Arial" w:hAnsi="Arial" w:cs="Arial"/>
                <w:sz w:val="22"/>
                <w:szCs w:val="22"/>
              </w:rPr>
              <w:t xml:space="preserve">epartment of </w:t>
            </w:r>
            <w:r>
              <w:rPr>
                <w:rFonts w:ascii="Arial" w:eastAsia="Arial" w:hAnsi="Arial" w:cs="Arial"/>
                <w:sz w:val="22"/>
                <w:szCs w:val="22"/>
              </w:rPr>
              <w:t>M</w:t>
            </w:r>
            <w:r w:rsidR="005F6A27">
              <w:rPr>
                <w:rFonts w:ascii="Arial" w:eastAsia="Arial" w:hAnsi="Arial" w:cs="Arial"/>
                <w:sz w:val="22"/>
                <w:szCs w:val="22"/>
              </w:rPr>
              <w:t xml:space="preserve">edical </w:t>
            </w:r>
            <w:r>
              <w:rPr>
                <w:rFonts w:ascii="Arial" w:eastAsia="Arial" w:hAnsi="Arial" w:cs="Arial"/>
                <w:sz w:val="22"/>
                <w:szCs w:val="22"/>
              </w:rPr>
              <w:t>A</w:t>
            </w:r>
            <w:r w:rsidR="005F6A27">
              <w:rPr>
                <w:rFonts w:ascii="Arial" w:eastAsia="Arial" w:hAnsi="Arial" w:cs="Arial"/>
                <w:sz w:val="22"/>
                <w:szCs w:val="22"/>
              </w:rPr>
              <w:t xml:space="preserve">ssistance </w:t>
            </w:r>
            <w:r>
              <w:rPr>
                <w:rFonts w:ascii="Arial" w:eastAsia="Arial" w:hAnsi="Arial" w:cs="Arial"/>
                <w:sz w:val="22"/>
                <w:szCs w:val="22"/>
              </w:rPr>
              <w:t>S</w:t>
            </w:r>
            <w:r w:rsidR="005F6A27">
              <w:rPr>
                <w:rFonts w:ascii="Arial" w:eastAsia="Arial" w:hAnsi="Arial" w:cs="Arial"/>
                <w:sz w:val="22"/>
                <w:szCs w:val="22"/>
              </w:rPr>
              <w:t>ervices (DMAS)</w:t>
            </w:r>
            <w:r>
              <w:rPr>
                <w:rFonts w:ascii="Arial" w:eastAsia="Arial" w:hAnsi="Arial" w:cs="Arial"/>
                <w:sz w:val="22"/>
                <w:szCs w:val="22"/>
              </w:rPr>
              <w:t xml:space="preserve"> requesting the establishment of a Minimum Data Set - Local Contact Agency process that ensures individuals receive information about community living from community-based organizations.</w:t>
            </w:r>
          </w:p>
          <w:p w14:paraId="1E171EE0" w14:textId="77777777" w:rsidR="00901610" w:rsidRDefault="00901610">
            <w:pPr>
              <w:spacing w:before="0"/>
              <w:rPr>
                <w:rFonts w:ascii="Arial" w:eastAsia="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8031EF" w14:textId="77777777" w:rsidR="00901610" w:rsidRDefault="00901610">
            <w:pPr>
              <w:spacing w:before="0"/>
              <w:rPr>
                <w:rFonts w:ascii="Arial" w:eastAsia="Arial" w:hAnsi="Arial" w:cs="Arial"/>
                <w:color w:val="000000"/>
                <w:sz w:val="22"/>
                <w:szCs w:val="22"/>
              </w:rPr>
            </w:pP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088140" w14:textId="77777777" w:rsidR="00901610" w:rsidRDefault="00901610">
            <w:pPr>
              <w:spacing w:before="0"/>
              <w:rPr>
                <w:rFonts w:ascii="Arial" w:eastAsia="Arial" w:hAnsi="Arial" w:cs="Arial"/>
                <w:color w:val="000000"/>
                <w:sz w:val="22"/>
                <w:szCs w:val="22"/>
              </w:rPr>
            </w:pPr>
          </w:p>
        </w:tc>
      </w:tr>
      <w:tr w:rsidR="00901610" w14:paraId="6BF7C91F" w14:textId="77777777" w:rsidTr="003B78DB">
        <w:trPr>
          <w:cantSplit/>
        </w:trPr>
        <w:tc>
          <w:tcPr>
            <w:tcW w:w="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E0D53B" w14:textId="4A52A09B" w:rsidR="00901610" w:rsidRDefault="00006FEE">
            <w:pPr>
              <w:spacing w:before="0"/>
              <w:rPr>
                <w:rFonts w:ascii="Arial" w:eastAsia="Arial" w:hAnsi="Arial" w:cs="Arial"/>
                <w:color w:val="000000"/>
                <w:sz w:val="22"/>
                <w:szCs w:val="22"/>
              </w:rPr>
            </w:pPr>
            <w:r>
              <w:rPr>
                <w:rFonts w:ascii="Arial" w:eastAsia="Arial" w:hAnsi="Arial" w:cs="Arial"/>
                <w:color w:val="000000"/>
                <w:sz w:val="22"/>
                <w:szCs w:val="22"/>
              </w:rPr>
              <w:t>2</w:t>
            </w:r>
          </w:p>
        </w:tc>
        <w:tc>
          <w:tcPr>
            <w:tcW w:w="1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60E5C4" w14:textId="77777777" w:rsidR="00901610" w:rsidRDefault="00901610">
            <w:pPr>
              <w:spacing w:before="0"/>
              <w:rPr>
                <w:rFonts w:ascii="Arial" w:eastAsia="Arial" w:hAnsi="Arial" w:cs="Arial"/>
                <w:sz w:val="22"/>
                <w:szCs w:val="22"/>
              </w:rPr>
            </w:pPr>
            <w:r>
              <w:rPr>
                <w:rFonts w:ascii="Arial" w:eastAsia="Arial" w:hAnsi="Arial" w:cs="Arial"/>
                <w:sz w:val="22"/>
                <w:szCs w:val="22"/>
              </w:rPr>
              <w:t>Virginia Association of Centers for Independent Living</w:t>
            </w:r>
          </w:p>
        </w:tc>
        <w:tc>
          <w:tcPr>
            <w:tcW w:w="7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5B65EC" w14:textId="4D5FA752" w:rsidR="00901610" w:rsidRDefault="00901610" w:rsidP="000819FB">
            <w:pPr>
              <w:spacing w:before="0"/>
              <w:rPr>
                <w:rFonts w:ascii="Arial" w:eastAsia="Arial" w:hAnsi="Arial" w:cs="Arial"/>
                <w:sz w:val="22"/>
                <w:szCs w:val="22"/>
              </w:rPr>
            </w:pPr>
            <w:r>
              <w:rPr>
                <w:rFonts w:ascii="Arial" w:eastAsia="Arial" w:hAnsi="Arial" w:cs="Arial"/>
                <w:sz w:val="22"/>
                <w:szCs w:val="22"/>
              </w:rPr>
              <w:t>Send a letter to DMAS requesting a study of the Medicaid environmental modification process to determine ways to improve access to this service.</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F92E86" w14:textId="77777777" w:rsidR="00901610" w:rsidRDefault="00901610">
            <w:pPr>
              <w:spacing w:before="0"/>
              <w:rPr>
                <w:rFonts w:ascii="Arial" w:eastAsia="Arial" w:hAnsi="Arial" w:cs="Arial"/>
                <w:color w:val="000000"/>
                <w:sz w:val="22"/>
                <w:szCs w:val="22"/>
              </w:rPr>
            </w:pP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7AAAD0" w14:textId="77777777" w:rsidR="00901610" w:rsidRDefault="00901610">
            <w:pPr>
              <w:spacing w:before="0"/>
              <w:rPr>
                <w:rFonts w:ascii="Arial" w:eastAsia="Arial" w:hAnsi="Arial" w:cs="Arial"/>
                <w:color w:val="000000"/>
                <w:sz w:val="22"/>
                <w:szCs w:val="22"/>
              </w:rPr>
            </w:pPr>
          </w:p>
        </w:tc>
      </w:tr>
      <w:tr w:rsidR="00901610" w14:paraId="7B7F28E1" w14:textId="77777777" w:rsidTr="003B78DB">
        <w:trPr>
          <w:cantSplit/>
        </w:trPr>
        <w:tc>
          <w:tcPr>
            <w:tcW w:w="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507F4C" w14:textId="184B3371" w:rsidR="00901610" w:rsidRDefault="00006FEE">
            <w:pPr>
              <w:spacing w:before="0"/>
              <w:rPr>
                <w:rFonts w:ascii="Arial" w:eastAsia="Arial" w:hAnsi="Arial" w:cs="Arial"/>
                <w:sz w:val="22"/>
                <w:szCs w:val="22"/>
              </w:rPr>
            </w:pPr>
            <w:r>
              <w:rPr>
                <w:rFonts w:ascii="Arial" w:eastAsia="Arial" w:hAnsi="Arial" w:cs="Arial"/>
                <w:sz w:val="22"/>
                <w:szCs w:val="22"/>
              </w:rPr>
              <w:t>3</w:t>
            </w:r>
          </w:p>
        </w:tc>
        <w:tc>
          <w:tcPr>
            <w:tcW w:w="1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306312" w14:textId="77777777" w:rsidR="00901610" w:rsidRDefault="00901610">
            <w:pPr>
              <w:spacing w:before="0"/>
              <w:rPr>
                <w:rFonts w:ascii="Arial" w:eastAsia="Arial" w:hAnsi="Arial" w:cs="Arial"/>
                <w:sz w:val="22"/>
                <w:szCs w:val="22"/>
              </w:rPr>
            </w:pPr>
            <w:r>
              <w:rPr>
                <w:rFonts w:ascii="Arial" w:eastAsia="Arial" w:hAnsi="Arial" w:cs="Arial"/>
                <w:sz w:val="22"/>
                <w:szCs w:val="22"/>
              </w:rPr>
              <w:t>State Council of Higher Education for Virginia (GEAR UP Virginia)</w:t>
            </w:r>
          </w:p>
        </w:tc>
        <w:tc>
          <w:tcPr>
            <w:tcW w:w="7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5588EC" w14:textId="64A2A200" w:rsidR="00901610" w:rsidRDefault="00901610">
            <w:pPr>
              <w:spacing w:before="0"/>
              <w:rPr>
                <w:rFonts w:ascii="Arial" w:eastAsia="Arial" w:hAnsi="Arial" w:cs="Arial"/>
                <w:sz w:val="22"/>
                <w:szCs w:val="22"/>
              </w:rPr>
            </w:pPr>
            <w:r>
              <w:rPr>
                <w:rFonts w:ascii="Arial" w:eastAsia="Arial" w:hAnsi="Arial" w:cs="Arial"/>
                <w:sz w:val="22"/>
                <w:szCs w:val="22"/>
              </w:rPr>
              <w:t xml:space="preserve">Send a letter requesting </w:t>
            </w:r>
            <w:r w:rsidR="005F6A27">
              <w:rPr>
                <w:rFonts w:ascii="Arial" w:eastAsia="Arial" w:hAnsi="Arial" w:cs="Arial"/>
                <w:sz w:val="22"/>
                <w:szCs w:val="22"/>
              </w:rPr>
              <w:t>the State Council of Higher Education for Virginia (</w:t>
            </w:r>
            <w:r>
              <w:rPr>
                <w:rFonts w:ascii="Arial" w:eastAsia="Arial" w:hAnsi="Arial" w:cs="Arial"/>
                <w:sz w:val="22"/>
                <w:szCs w:val="22"/>
              </w:rPr>
              <w:t>SCHEV</w:t>
            </w:r>
            <w:r w:rsidR="005F6A27">
              <w:rPr>
                <w:rFonts w:ascii="Arial" w:eastAsia="Arial" w:hAnsi="Arial" w:cs="Arial"/>
                <w:sz w:val="22"/>
                <w:szCs w:val="22"/>
              </w:rPr>
              <w:t>)</w:t>
            </w:r>
            <w:r>
              <w:rPr>
                <w:rFonts w:ascii="Arial" w:eastAsia="Arial" w:hAnsi="Arial" w:cs="Arial"/>
                <w:sz w:val="22"/>
                <w:szCs w:val="22"/>
              </w:rPr>
              <w:t xml:space="preserve"> to continue collaboration of secondary school staff and higher education staff on the “My Summary of Performance” document (Appendix C of SCHEV’s 2025 Report)</w:t>
            </w:r>
            <w:r>
              <w:rPr>
                <w:rFonts w:ascii="Arial" w:eastAsia="Arial" w:hAnsi="Arial" w:cs="Arial"/>
                <w:i/>
                <w:sz w:val="22"/>
                <w:szCs w:val="22"/>
              </w:rPr>
              <w:t xml:space="preserve">, </w:t>
            </w:r>
            <w:r w:rsidRPr="00214779">
              <w:rPr>
                <w:rFonts w:ascii="Arial" w:eastAsia="Arial" w:hAnsi="Arial" w:cs="Arial"/>
                <w:sz w:val="22"/>
                <w:szCs w:val="22"/>
              </w:rPr>
              <w:t>to</w:t>
            </w:r>
            <w:r>
              <w:rPr>
                <w:rFonts w:ascii="Arial" w:eastAsia="Arial" w:hAnsi="Arial" w:cs="Arial"/>
                <w:sz w:val="22"/>
                <w:szCs w:val="22"/>
              </w:rPr>
              <w:t xml:space="preserve"> reach a consensus on a document that </w:t>
            </w:r>
            <w:proofErr w:type="gramStart"/>
            <w:r>
              <w:rPr>
                <w:rFonts w:ascii="Arial" w:eastAsia="Arial" w:hAnsi="Arial" w:cs="Arial"/>
                <w:sz w:val="22"/>
                <w:szCs w:val="22"/>
              </w:rPr>
              <w:t>may be used</w:t>
            </w:r>
            <w:proofErr w:type="gramEnd"/>
            <w:r>
              <w:rPr>
                <w:rFonts w:ascii="Arial" w:eastAsia="Arial" w:hAnsi="Arial" w:cs="Arial"/>
                <w:sz w:val="22"/>
                <w:szCs w:val="22"/>
              </w:rPr>
              <w:t xml:space="preserve"> widely.</w:t>
            </w:r>
          </w:p>
          <w:p w14:paraId="7DFBDE78" w14:textId="2A0B6CD0" w:rsidR="00901610" w:rsidRDefault="00901610">
            <w:pPr>
              <w:spacing w:before="0"/>
              <w:rPr>
                <w:rFonts w:ascii="Arial" w:eastAsia="Arial" w:hAnsi="Arial" w:cs="Arial"/>
                <w:sz w:val="22"/>
                <w:szCs w:val="22"/>
              </w:rPr>
            </w:pPr>
          </w:p>
          <w:p w14:paraId="16B195C5" w14:textId="67F7D058" w:rsidR="00877B4D" w:rsidRDefault="00901610">
            <w:pPr>
              <w:spacing w:before="0"/>
              <w:rPr>
                <w:rFonts w:ascii="Arial" w:eastAsia="Arial" w:hAnsi="Arial" w:cs="Arial"/>
                <w:sz w:val="22"/>
                <w:szCs w:val="22"/>
              </w:rPr>
            </w:pPr>
            <w:r>
              <w:rPr>
                <w:rFonts w:ascii="Arial" w:eastAsia="Arial" w:hAnsi="Arial" w:cs="Arial"/>
                <w:sz w:val="22"/>
                <w:szCs w:val="22"/>
              </w:rPr>
              <w:t>According to SCHEV, the purpose of the “My Summary of Performance</w:t>
            </w:r>
            <w:r w:rsidR="00877B4D">
              <w:rPr>
                <w:rFonts w:ascii="Arial" w:eastAsia="Arial" w:hAnsi="Arial" w:cs="Arial"/>
                <w:sz w:val="22"/>
                <w:szCs w:val="22"/>
              </w:rPr>
              <w:t>”</w:t>
            </w:r>
            <w:r>
              <w:rPr>
                <w:rFonts w:ascii="Arial" w:eastAsia="Arial" w:hAnsi="Arial" w:cs="Arial"/>
                <w:sz w:val="22"/>
                <w:szCs w:val="22"/>
              </w:rPr>
              <w:t xml:space="preserve"> document “</w:t>
            </w:r>
            <w:r w:rsidRPr="00727D1F">
              <w:rPr>
                <w:rFonts w:ascii="Arial" w:eastAsia="Arial" w:hAnsi="Arial" w:cs="Arial"/>
                <w:sz w:val="22"/>
                <w:szCs w:val="22"/>
              </w:rPr>
              <w:t>is to capture the necessary data from the student and the school in order to promote better access to higher education. This summary of performance should include information from both the student and the school. Disability evaluation information should be included to the best extent possible to promote the timely provision of accommodations in higher education.</w:t>
            </w:r>
            <w:r w:rsidR="00CE37E7">
              <w:rPr>
                <w:rFonts w:ascii="Arial" w:eastAsia="Arial" w:hAnsi="Arial" w:cs="Arial"/>
                <w:sz w:val="22"/>
                <w:szCs w:val="22"/>
              </w:rPr>
              <w:t>”</w:t>
            </w:r>
          </w:p>
          <w:p w14:paraId="1472A858" w14:textId="77777777" w:rsidR="00901610" w:rsidRDefault="00901610" w:rsidP="00CE37E7">
            <w:pPr>
              <w:spacing w:before="0"/>
              <w:rPr>
                <w:rFonts w:ascii="Arial" w:eastAsia="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7EC380" w14:textId="77777777" w:rsidR="00901610" w:rsidRDefault="00901610">
            <w:pPr>
              <w:spacing w:before="0"/>
              <w:rPr>
                <w:rFonts w:ascii="Arial" w:eastAsia="Arial" w:hAnsi="Arial" w:cs="Arial"/>
                <w:color w:val="000000"/>
                <w:sz w:val="22"/>
                <w:szCs w:val="22"/>
              </w:rPr>
            </w:pP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1ED932" w14:textId="77777777" w:rsidR="00901610" w:rsidRDefault="00901610">
            <w:pPr>
              <w:spacing w:before="0"/>
              <w:rPr>
                <w:rFonts w:ascii="Arial" w:eastAsia="Arial" w:hAnsi="Arial" w:cs="Arial"/>
                <w:color w:val="000000"/>
                <w:sz w:val="22"/>
                <w:szCs w:val="22"/>
              </w:rPr>
            </w:pPr>
          </w:p>
        </w:tc>
      </w:tr>
      <w:tr w:rsidR="00901610" w14:paraId="1E2A9A09" w14:textId="77777777" w:rsidTr="003B78DB">
        <w:trPr>
          <w:cantSplit/>
        </w:trPr>
        <w:tc>
          <w:tcPr>
            <w:tcW w:w="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774B53" w14:textId="7CF93A5F" w:rsidR="00901610" w:rsidRDefault="00006FEE">
            <w:pPr>
              <w:spacing w:before="0"/>
              <w:rPr>
                <w:rFonts w:ascii="Arial" w:eastAsia="Arial" w:hAnsi="Arial" w:cs="Arial"/>
                <w:sz w:val="22"/>
                <w:szCs w:val="22"/>
              </w:rPr>
            </w:pPr>
            <w:r>
              <w:rPr>
                <w:rFonts w:ascii="Arial" w:eastAsia="Arial" w:hAnsi="Arial" w:cs="Arial"/>
                <w:sz w:val="22"/>
                <w:szCs w:val="22"/>
              </w:rPr>
              <w:lastRenderedPageBreak/>
              <w:t>4</w:t>
            </w:r>
          </w:p>
        </w:tc>
        <w:tc>
          <w:tcPr>
            <w:tcW w:w="1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91A4F0" w14:textId="77777777" w:rsidR="00901610" w:rsidRDefault="00901610">
            <w:pPr>
              <w:spacing w:before="0"/>
              <w:rPr>
                <w:rFonts w:ascii="Arial" w:eastAsia="Arial" w:hAnsi="Arial" w:cs="Arial"/>
                <w:sz w:val="22"/>
                <w:szCs w:val="22"/>
              </w:rPr>
            </w:pPr>
            <w:r>
              <w:rPr>
                <w:rFonts w:ascii="Arial" w:eastAsia="Arial" w:hAnsi="Arial" w:cs="Arial"/>
                <w:sz w:val="22"/>
                <w:szCs w:val="22"/>
              </w:rPr>
              <w:t>State Council of Higher Education for Virginia (GEAR UP Virginia)</w:t>
            </w:r>
          </w:p>
        </w:tc>
        <w:tc>
          <w:tcPr>
            <w:tcW w:w="7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7179B5" w14:textId="29C8E95F" w:rsidR="00901610" w:rsidRDefault="00901610">
            <w:pPr>
              <w:spacing w:before="0"/>
              <w:rPr>
                <w:rFonts w:ascii="Arial" w:eastAsia="Arial" w:hAnsi="Arial" w:cs="Arial"/>
                <w:sz w:val="22"/>
                <w:szCs w:val="22"/>
              </w:rPr>
            </w:pPr>
            <w:r>
              <w:rPr>
                <w:rFonts w:ascii="Arial" w:eastAsia="Arial" w:hAnsi="Arial" w:cs="Arial"/>
                <w:sz w:val="22"/>
                <w:szCs w:val="22"/>
              </w:rPr>
              <w:t>Send a letter to SCHEV supporting the incorporation of the information provided on the Documentation and Process FAQ document (Appendix B of SCHEV’s 2025 Report) into transition IEP meetings or other appropriate events with students and parents/caregivers.</w:t>
            </w:r>
          </w:p>
          <w:p w14:paraId="69455A81" w14:textId="77777777" w:rsidR="00901610" w:rsidRDefault="00901610">
            <w:pPr>
              <w:spacing w:before="0"/>
              <w:rPr>
                <w:rFonts w:ascii="Arial" w:eastAsia="Arial" w:hAnsi="Arial" w:cs="Arial"/>
                <w:sz w:val="22"/>
                <w:szCs w:val="22"/>
              </w:rPr>
            </w:pPr>
          </w:p>
          <w:p w14:paraId="7BC74603" w14:textId="77777777" w:rsidR="00901610" w:rsidRDefault="00901610" w:rsidP="00AA7044">
            <w:pPr>
              <w:spacing w:before="0"/>
              <w:rPr>
                <w:rFonts w:ascii="Arial" w:eastAsia="Arial" w:hAnsi="Arial" w:cs="Arial"/>
                <w:sz w:val="22"/>
                <w:szCs w:val="22"/>
              </w:rPr>
            </w:pPr>
            <w:r>
              <w:rPr>
                <w:rFonts w:ascii="Arial" w:eastAsia="Arial" w:hAnsi="Arial" w:cs="Arial"/>
                <w:sz w:val="22"/>
                <w:szCs w:val="22"/>
              </w:rPr>
              <w:t>The Documentation and Process FAQ document lists a number of questions about what higher education wants secondary school students to know about various aspects of transition, including documentation, accommodations, and services.</w:t>
            </w:r>
          </w:p>
          <w:p w14:paraId="76E8C3B7" w14:textId="77777777" w:rsidR="00877B4D" w:rsidRDefault="00877B4D" w:rsidP="00AA7044">
            <w:pPr>
              <w:spacing w:before="0"/>
              <w:rPr>
                <w:rFonts w:ascii="Arial" w:eastAsia="Arial" w:hAnsi="Arial" w:cs="Arial"/>
                <w:sz w:val="22"/>
                <w:szCs w:val="22"/>
              </w:rPr>
            </w:pPr>
          </w:p>
          <w:p w14:paraId="3756EB99" w14:textId="43EDEB16" w:rsidR="00877B4D" w:rsidRDefault="00877B4D" w:rsidP="00877B4D">
            <w:pPr>
              <w:spacing w:before="0"/>
              <w:rPr>
                <w:rFonts w:ascii="Arial" w:eastAsia="Arial" w:hAnsi="Arial" w:cs="Arial"/>
                <w:sz w:val="22"/>
                <w:szCs w:val="22"/>
              </w:rPr>
            </w:pPr>
            <w:r>
              <w:rPr>
                <w:rFonts w:ascii="Arial" w:eastAsia="Arial" w:hAnsi="Arial" w:cs="Arial"/>
                <w:sz w:val="22"/>
                <w:szCs w:val="22"/>
              </w:rPr>
              <w:t>The letter to SCHEV should also request a review of ways to create and expand higher education programs for students with developmental and/or intellectual disabilities and request a report to the Commission on Youth by a certain date.</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A38E98" w14:textId="5216D149" w:rsidR="00901610" w:rsidRDefault="00901610">
            <w:pPr>
              <w:spacing w:before="0"/>
              <w:rPr>
                <w:rFonts w:ascii="Arial" w:eastAsia="Arial" w:hAnsi="Arial" w:cs="Arial"/>
                <w:color w:val="000000"/>
                <w:sz w:val="22"/>
                <w:szCs w:val="22"/>
              </w:rPr>
            </w:pP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A21C76" w14:textId="77777777" w:rsidR="00901610" w:rsidRDefault="00901610">
            <w:pPr>
              <w:spacing w:before="0"/>
              <w:rPr>
                <w:rFonts w:ascii="Arial" w:eastAsia="Arial" w:hAnsi="Arial" w:cs="Arial"/>
                <w:color w:val="000000"/>
                <w:sz w:val="22"/>
                <w:szCs w:val="22"/>
              </w:rPr>
            </w:pPr>
          </w:p>
        </w:tc>
      </w:tr>
      <w:tr w:rsidR="00901610" w14:paraId="6E808FA1" w14:textId="77777777" w:rsidTr="003B78DB">
        <w:trPr>
          <w:cantSplit/>
        </w:trPr>
        <w:tc>
          <w:tcPr>
            <w:tcW w:w="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E95748" w14:textId="078D8A15" w:rsidR="00901610" w:rsidRDefault="00006FEE">
            <w:pPr>
              <w:spacing w:before="0"/>
              <w:rPr>
                <w:rFonts w:ascii="Arial" w:eastAsia="Arial" w:hAnsi="Arial" w:cs="Arial"/>
                <w:sz w:val="22"/>
                <w:szCs w:val="22"/>
              </w:rPr>
            </w:pPr>
            <w:r>
              <w:rPr>
                <w:rFonts w:ascii="Arial" w:eastAsia="Arial" w:hAnsi="Arial" w:cs="Arial"/>
                <w:sz w:val="22"/>
                <w:szCs w:val="22"/>
              </w:rPr>
              <w:t>5</w:t>
            </w:r>
          </w:p>
        </w:tc>
        <w:tc>
          <w:tcPr>
            <w:tcW w:w="1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C657CC" w14:textId="77777777" w:rsidR="00901610" w:rsidRDefault="00901610">
            <w:pPr>
              <w:spacing w:before="0"/>
              <w:rPr>
                <w:rFonts w:ascii="Arial" w:eastAsia="Arial" w:hAnsi="Arial" w:cs="Arial"/>
                <w:sz w:val="22"/>
                <w:szCs w:val="22"/>
              </w:rPr>
            </w:pPr>
            <w:r>
              <w:rPr>
                <w:rFonts w:ascii="Arial" w:eastAsia="Arial" w:hAnsi="Arial" w:cs="Arial"/>
                <w:sz w:val="22"/>
                <w:szCs w:val="22"/>
              </w:rPr>
              <w:t>The Arc of Northern Virginia</w:t>
            </w:r>
          </w:p>
        </w:tc>
        <w:tc>
          <w:tcPr>
            <w:tcW w:w="7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2303A6" w14:textId="77777777" w:rsidR="00901610" w:rsidRDefault="00901610" w:rsidP="003E2FEC">
            <w:pPr>
              <w:spacing w:before="0"/>
              <w:rPr>
                <w:rFonts w:ascii="Arial" w:eastAsia="Arial" w:hAnsi="Arial" w:cs="Arial"/>
                <w:sz w:val="22"/>
                <w:szCs w:val="22"/>
              </w:rPr>
            </w:pPr>
            <w:r>
              <w:rPr>
                <w:rFonts w:ascii="Arial" w:eastAsia="Arial" w:hAnsi="Arial" w:cs="Arial"/>
                <w:sz w:val="22"/>
                <w:szCs w:val="22"/>
              </w:rPr>
              <w:t>Send a letter to the Department of Conservation and Recreation requesting the installation of adult-size changing tables within public restrooms at Virginia State Parks.</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A935A2" w14:textId="77777777" w:rsidR="00901610" w:rsidRDefault="00901610">
            <w:pPr>
              <w:spacing w:before="0"/>
              <w:rPr>
                <w:rFonts w:ascii="Arial" w:eastAsia="Arial" w:hAnsi="Arial" w:cs="Arial"/>
                <w:color w:val="000000"/>
                <w:sz w:val="22"/>
                <w:szCs w:val="22"/>
              </w:rPr>
            </w:pP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7B2D2A" w14:textId="77777777" w:rsidR="00901610" w:rsidRDefault="00901610">
            <w:pPr>
              <w:spacing w:before="0"/>
              <w:rPr>
                <w:rFonts w:ascii="Arial" w:eastAsia="Arial" w:hAnsi="Arial" w:cs="Arial"/>
                <w:color w:val="000000"/>
                <w:sz w:val="22"/>
                <w:szCs w:val="22"/>
              </w:rPr>
            </w:pPr>
          </w:p>
        </w:tc>
      </w:tr>
      <w:tr w:rsidR="00901610" w14:paraId="3EE624C6" w14:textId="77777777" w:rsidTr="003B78DB">
        <w:trPr>
          <w:cantSplit/>
        </w:trPr>
        <w:tc>
          <w:tcPr>
            <w:tcW w:w="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34BC20" w14:textId="1F5AC018" w:rsidR="00901610" w:rsidRDefault="00006FEE">
            <w:pPr>
              <w:spacing w:before="0"/>
              <w:rPr>
                <w:rFonts w:ascii="Arial" w:eastAsia="Arial" w:hAnsi="Arial" w:cs="Arial"/>
                <w:sz w:val="22"/>
                <w:szCs w:val="22"/>
              </w:rPr>
            </w:pPr>
            <w:r>
              <w:rPr>
                <w:rFonts w:ascii="Arial" w:eastAsia="Arial" w:hAnsi="Arial" w:cs="Arial"/>
                <w:sz w:val="22"/>
                <w:szCs w:val="22"/>
              </w:rPr>
              <w:t>6</w:t>
            </w:r>
          </w:p>
        </w:tc>
        <w:tc>
          <w:tcPr>
            <w:tcW w:w="1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21E2A1" w14:textId="4E6C000D" w:rsidR="00901610" w:rsidRDefault="00901610">
            <w:pPr>
              <w:spacing w:before="0"/>
              <w:rPr>
                <w:rFonts w:ascii="Arial" w:eastAsia="Arial" w:hAnsi="Arial" w:cs="Arial"/>
                <w:sz w:val="22"/>
                <w:szCs w:val="22"/>
              </w:rPr>
            </w:pPr>
            <w:r>
              <w:rPr>
                <w:rFonts w:ascii="Arial" w:eastAsia="Arial" w:hAnsi="Arial" w:cs="Arial"/>
                <w:sz w:val="22"/>
                <w:szCs w:val="22"/>
              </w:rPr>
              <w:t xml:space="preserve">John </w:t>
            </w:r>
            <w:proofErr w:type="spellStart"/>
            <w:r>
              <w:rPr>
                <w:rFonts w:ascii="Arial" w:eastAsia="Arial" w:hAnsi="Arial" w:cs="Arial"/>
                <w:sz w:val="22"/>
                <w:szCs w:val="22"/>
              </w:rPr>
              <w:t>Tolleris</w:t>
            </w:r>
            <w:proofErr w:type="spellEnd"/>
          </w:p>
        </w:tc>
        <w:tc>
          <w:tcPr>
            <w:tcW w:w="7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000D82" w14:textId="329CFF88" w:rsidR="00901610" w:rsidRDefault="00901610" w:rsidP="008519E1">
            <w:pPr>
              <w:spacing w:before="0"/>
              <w:rPr>
                <w:rFonts w:ascii="Arial" w:eastAsia="Arial" w:hAnsi="Arial" w:cs="Arial"/>
                <w:sz w:val="22"/>
                <w:szCs w:val="22"/>
              </w:rPr>
            </w:pPr>
            <w:r>
              <w:rPr>
                <w:rFonts w:ascii="Arial" w:eastAsia="Arial" w:hAnsi="Arial" w:cs="Arial"/>
                <w:sz w:val="22"/>
                <w:szCs w:val="22"/>
              </w:rPr>
              <w:t xml:space="preserve">Send a letter to the </w:t>
            </w:r>
            <w:r w:rsidR="002056B2">
              <w:rPr>
                <w:rFonts w:ascii="Arial" w:eastAsia="Arial" w:hAnsi="Arial" w:cs="Arial"/>
                <w:sz w:val="22"/>
                <w:szCs w:val="22"/>
              </w:rPr>
              <w:t xml:space="preserve">Virginia </w:t>
            </w:r>
            <w:r>
              <w:rPr>
                <w:rFonts w:ascii="Arial" w:eastAsia="Arial" w:hAnsi="Arial" w:cs="Arial"/>
                <w:sz w:val="22"/>
                <w:szCs w:val="22"/>
              </w:rPr>
              <w:t xml:space="preserve">Department of Education requesting information about how the Commonwealth </w:t>
            </w:r>
            <w:proofErr w:type="gramStart"/>
            <w:r w:rsidRPr="008519E1">
              <w:rPr>
                <w:rFonts w:ascii="Arial" w:eastAsia="Arial" w:hAnsi="Arial" w:cs="Arial"/>
                <w:sz w:val="22"/>
                <w:szCs w:val="22"/>
              </w:rPr>
              <w:t>will be impacted</w:t>
            </w:r>
            <w:proofErr w:type="gramEnd"/>
            <w:r w:rsidRPr="008519E1">
              <w:rPr>
                <w:rFonts w:ascii="Arial" w:eastAsia="Arial" w:hAnsi="Arial" w:cs="Arial"/>
                <w:sz w:val="22"/>
                <w:szCs w:val="22"/>
              </w:rPr>
              <w:t xml:space="preserve"> by cuts to federal funding for special education and how</w:t>
            </w:r>
            <w:r>
              <w:rPr>
                <w:rFonts w:ascii="Arial" w:eastAsia="Arial" w:hAnsi="Arial" w:cs="Arial"/>
                <w:sz w:val="22"/>
                <w:szCs w:val="22"/>
              </w:rPr>
              <w:t xml:space="preserve"> the department is</w:t>
            </w:r>
            <w:r w:rsidRPr="008519E1">
              <w:rPr>
                <w:rFonts w:ascii="Arial" w:eastAsia="Arial" w:hAnsi="Arial" w:cs="Arial"/>
                <w:sz w:val="22"/>
                <w:szCs w:val="22"/>
              </w:rPr>
              <w:t xml:space="preserve"> planning to navigate this</w:t>
            </w:r>
            <w:r>
              <w:rPr>
                <w:rFonts w:ascii="Arial" w:eastAsia="Arial" w:hAnsi="Arial" w:cs="Arial"/>
                <w:sz w:val="22"/>
                <w:szCs w:val="22"/>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8AE2C6" w14:textId="4C47C422" w:rsidR="00901610" w:rsidRDefault="00901610">
            <w:pPr>
              <w:spacing w:before="0"/>
              <w:rPr>
                <w:rFonts w:ascii="Arial" w:eastAsia="Arial" w:hAnsi="Arial" w:cs="Arial"/>
                <w:color w:val="000000"/>
                <w:sz w:val="22"/>
                <w:szCs w:val="22"/>
              </w:rPr>
            </w:pP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2ABEC9" w14:textId="77777777" w:rsidR="00901610" w:rsidRDefault="00901610">
            <w:pPr>
              <w:spacing w:before="0"/>
              <w:rPr>
                <w:rFonts w:ascii="Arial" w:eastAsia="Arial" w:hAnsi="Arial" w:cs="Arial"/>
                <w:color w:val="000000"/>
                <w:sz w:val="22"/>
                <w:szCs w:val="22"/>
              </w:rPr>
            </w:pPr>
          </w:p>
        </w:tc>
      </w:tr>
      <w:tr w:rsidR="00901610" w14:paraId="1039F6B1" w14:textId="77777777" w:rsidTr="003B78DB">
        <w:trPr>
          <w:cantSplit/>
        </w:trPr>
        <w:tc>
          <w:tcPr>
            <w:tcW w:w="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6CAA12" w14:textId="550423C6" w:rsidR="00901610" w:rsidRDefault="00006FEE" w:rsidP="009A5E77">
            <w:pPr>
              <w:spacing w:before="0"/>
              <w:rPr>
                <w:rFonts w:ascii="Arial" w:eastAsia="Arial" w:hAnsi="Arial" w:cs="Arial"/>
                <w:sz w:val="22"/>
                <w:szCs w:val="22"/>
              </w:rPr>
            </w:pPr>
            <w:r>
              <w:rPr>
                <w:rFonts w:ascii="Arial" w:eastAsia="Arial" w:hAnsi="Arial" w:cs="Arial"/>
                <w:sz w:val="22"/>
                <w:szCs w:val="22"/>
              </w:rPr>
              <w:t>7</w:t>
            </w:r>
          </w:p>
        </w:tc>
        <w:tc>
          <w:tcPr>
            <w:tcW w:w="1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C575B7" w14:textId="77777777" w:rsidR="00901610" w:rsidRDefault="00901610" w:rsidP="009A5E77">
            <w:pPr>
              <w:spacing w:before="0"/>
              <w:rPr>
                <w:rFonts w:ascii="Arial" w:eastAsia="Arial" w:hAnsi="Arial" w:cs="Arial"/>
                <w:sz w:val="22"/>
                <w:szCs w:val="22"/>
              </w:rPr>
            </w:pPr>
            <w:r>
              <w:rPr>
                <w:rFonts w:ascii="Arial" w:eastAsia="Arial" w:hAnsi="Arial" w:cs="Arial"/>
                <w:sz w:val="22"/>
                <w:szCs w:val="22"/>
              </w:rPr>
              <w:t xml:space="preserve">Del. </w:t>
            </w:r>
            <w:proofErr w:type="spellStart"/>
            <w:r>
              <w:rPr>
                <w:rFonts w:ascii="Arial" w:eastAsia="Arial" w:hAnsi="Arial" w:cs="Arial"/>
                <w:sz w:val="22"/>
                <w:szCs w:val="22"/>
              </w:rPr>
              <w:t>Laufer</w:t>
            </w:r>
            <w:proofErr w:type="spellEnd"/>
          </w:p>
        </w:tc>
        <w:tc>
          <w:tcPr>
            <w:tcW w:w="7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41CD05" w14:textId="77777777" w:rsidR="00901610" w:rsidRDefault="00901610" w:rsidP="009A5E77">
            <w:pPr>
              <w:spacing w:before="0"/>
              <w:rPr>
                <w:rFonts w:ascii="Arial" w:eastAsia="Arial" w:hAnsi="Arial" w:cs="Arial"/>
                <w:sz w:val="22"/>
                <w:szCs w:val="22"/>
              </w:rPr>
            </w:pPr>
            <w:r>
              <w:rPr>
                <w:rFonts w:ascii="Arial" w:eastAsia="Arial" w:hAnsi="Arial" w:cs="Arial"/>
                <w:sz w:val="22"/>
                <w:szCs w:val="22"/>
              </w:rPr>
              <w:t xml:space="preserve">Send a letter to DMAS requesting additional information about the </w:t>
            </w:r>
            <w:proofErr w:type="spellStart"/>
            <w:r>
              <w:rPr>
                <w:rFonts w:ascii="Arial" w:eastAsia="Arial" w:hAnsi="Arial" w:cs="Arial"/>
                <w:sz w:val="22"/>
                <w:szCs w:val="22"/>
              </w:rPr>
              <w:t>Guidehouse</w:t>
            </w:r>
            <w:proofErr w:type="spellEnd"/>
            <w:r>
              <w:rPr>
                <w:rFonts w:ascii="Arial" w:eastAsia="Arial" w:hAnsi="Arial" w:cs="Arial"/>
                <w:sz w:val="22"/>
                <w:szCs w:val="22"/>
              </w:rPr>
              <w:t xml:space="preserve"> rate study conducted in 2025, including information about why certain rate categories </w:t>
            </w:r>
            <w:proofErr w:type="gramStart"/>
            <w:r>
              <w:rPr>
                <w:rFonts w:ascii="Arial" w:eastAsia="Arial" w:hAnsi="Arial" w:cs="Arial"/>
                <w:sz w:val="22"/>
                <w:szCs w:val="22"/>
              </w:rPr>
              <w:t>were excluded</w:t>
            </w:r>
            <w:proofErr w:type="gramEnd"/>
            <w:r>
              <w:rPr>
                <w:rFonts w:ascii="Arial" w:eastAsia="Arial" w:hAnsi="Arial" w:cs="Arial"/>
                <w:sz w:val="22"/>
                <w:szCs w:val="22"/>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B705F2" w14:textId="77777777" w:rsidR="00901610" w:rsidRDefault="00901610" w:rsidP="009A5E77">
            <w:pPr>
              <w:spacing w:before="0"/>
              <w:rPr>
                <w:rFonts w:ascii="Arial" w:eastAsia="Arial" w:hAnsi="Arial" w:cs="Arial"/>
                <w:color w:val="000000"/>
                <w:sz w:val="22"/>
                <w:szCs w:val="22"/>
              </w:rPr>
            </w:pP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6BFF9C" w14:textId="77777777" w:rsidR="00901610" w:rsidRDefault="00901610" w:rsidP="009A5E77">
            <w:pPr>
              <w:spacing w:before="0"/>
              <w:rPr>
                <w:rFonts w:ascii="Arial" w:eastAsia="Arial" w:hAnsi="Arial" w:cs="Arial"/>
                <w:color w:val="000000"/>
                <w:sz w:val="22"/>
                <w:szCs w:val="22"/>
              </w:rPr>
            </w:pPr>
          </w:p>
        </w:tc>
      </w:tr>
    </w:tbl>
    <w:p w14:paraId="44D09267" w14:textId="77777777" w:rsidR="00E41693" w:rsidRDefault="00E41693" w:rsidP="003B78DB">
      <w:pPr>
        <w:ind w:left="720"/>
      </w:pPr>
    </w:p>
    <w:sectPr w:rsidR="00E41693" w:rsidSect="003B78DB">
      <w:headerReference w:type="default" r:id="rId8"/>
      <w:footerReference w:type="default" r:id="rId9"/>
      <w:pgSz w:w="15840" w:h="12240" w:orient="landscape"/>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ADD11" w14:textId="77777777" w:rsidR="00DF0EC4" w:rsidRDefault="00DF0EC4">
      <w:pPr>
        <w:spacing w:before="0"/>
      </w:pPr>
      <w:r>
        <w:separator/>
      </w:r>
    </w:p>
  </w:endnote>
  <w:endnote w:type="continuationSeparator" w:id="0">
    <w:p w14:paraId="45154C05" w14:textId="77777777" w:rsidR="00DF0EC4" w:rsidRDefault="00DF0EC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7293372"/>
      <w:docPartObj>
        <w:docPartGallery w:val="Page Numbers (Bottom of Page)"/>
        <w:docPartUnique/>
      </w:docPartObj>
    </w:sdtPr>
    <w:sdtEndPr>
      <w:rPr>
        <w:noProof/>
      </w:rPr>
    </w:sdtEndPr>
    <w:sdtContent>
      <w:p w14:paraId="39DAF167" w14:textId="4BACC74A" w:rsidR="00321D1C" w:rsidRDefault="00321D1C">
        <w:pPr>
          <w:pStyle w:val="Footer"/>
          <w:jc w:val="right"/>
        </w:pPr>
        <w:r>
          <w:fldChar w:fldCharType="begin"/>
        </w:r>
        <w:r>
          <w:instrText xml:space="preserve"> PAGE   \* MERGEFORMAT </w:instrText>
        </w:r>
        <w:r>
          <w:fldChar w:fldCharType="separate"/>
        </w:r>
        <w:r w:rsidR="00900B83">
          <w:rPr>
            <w:noProof/>
          </w:rPr>
          <w:t>2</w:t>
        </w:r>
        <w:r>
          <w:rPr>
            <w:noProof/>
          </w:rPr>
          <w:fldChar w:fldCharType="end"/>
        </w:r>
      </w:p>
    </w:sdtContent>
  </w:sdt>
  <w:p w14:paraId="37E8436D" w14:textId="77777777" w:rsidR="003B78DB" w:rsidRDefault="003B78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5A6E6" w14:textId="77777777" w:rsidR="00DF0EC4" w:rsidRDefault="00DF0EC4">
      <w:pPr>
        <w:spacing w:before="0"/>
      </w:pPr>
      <w:r>
        <w:separator/>
      </w:r>
    </w:p>
  </w:footnote>
  <w:footnote w:type="continuationSeparator" w:id="0">
    <w:p w14:paraId="2FFC20F3" w14:textId="77777777" w:rsidR="00DF0EC4" w:rsidRDefault="00DF0EC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82161" w14:textId="70757D45" w:rsidR="00E41693" w:rsidRDefault="00321D1C" w:rsidP="00321D1C">
    <w:pPr>
      <w:pStyle w:val="Heading3"/>
      <w:jc w:val="center"/>
    </w:pPr>
    <w:r w:rsidRPr="00321D1C">
      <w:t>Recommendations from the 2025 Study Year Considered by the Virginia Disability Commission</w:t>
    </w:r>
    <w:r w:rsidRPr="00321D1C">
      <w:tab/>
    </w:r>
    <w:r>
      <w:t>(Letters)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693"/>
    <w:rsid w:val="00006FEE"/>
    <w:rsid w:val="00077A95"/>
    <w:rsid w:val="000819FB"/>
    <w:rsid w:val="000B2306"/>
    <w:rsid w:val="002056B2"/>
    <w:rsid w:val="00214779"/>
    <w:rsid w:val="00256C66"/>
    <w:rsid w:val="00321D1C"/>
    <w:rsid w:val="003B78DB"/>
    <w:rsid w:val="003C33DD"/>
    <w:rsid w:val="003E2FEC"/>
    <w:rsid w:val="003F5CE1"/>
    <w:rsid w:val="0040221F"/>
    <w:rsid w:val="00424621"/>
    <w:rsid w:val="00460239"/>
    <w:rsid w:val="00486C71"/>
    <w:rsid w:val="004E3079"/>
    <w:rsid w:val="004E3898"/>
    <w:rsid w:val="005562FB"/>
    <w:rsid w:val="0056183F"/>
    <w:rsid w:val="00563843"/>
    <w:rsid w:val="005B32DA"/>
    <w:rsid w:val="005E2ED9"/>
    <w:rsid w:val="005F6A27"/>
    <w:rsid w:val="00652C7F"/>
    <w:rsid w:val="00664701"/>
    <w:rsid w:val="00727D1F"/>
    <w:rsid w:val="008519E1"/>
    <w:rsid w:val="00877B4D"/>
    <w:rsid w:val="00890D15"/>
    <w:rsid w:val="008A1DE2"/>
    <w:rsid w:val="00900B83"/>
    <w:rsid w:val="00901610"/>
    <w:rsid w:val="009236FA"/>
    <w:rsid w:val="00961811"/>
    <w:rsid w:val="009A5E77"/>
    <w:rsid w:val="00A908AD"/>
    <w:rsid w:val="00AA7044"/>
    <w:rsid w:val="00B34586"/>
    <w:rsid w:val="00BA7A51"/>
    <w:rsid w:val="00BC6802"/>
    <w:rsid w:val="00BF1CCA"/>
    <w:rsid w:val="00CC59BA"/>
    <w:rsid w:val="00CE2B9B"/>
    <w:rsid w:val="00CE37E7"/>
    <w:rsid w:val="00D02AE3"/>
    <w:rsid w:val="00D23D09"/>
    <w:rsid w:val="00D31F00"/>
    <w:rsid w:val="00D91D75"/>
    <w:rsid w:val="00DC22EE"/>
    <w:rsid w:val="00DC77FC"/>
    <w:rsid w:val="00DD0448"/>
    <w:rsid w:val="00DF0EC4"/>
    <w:rsid w:val="00E41693"/>
    <w:rsid w:val="00E56AF8"/>
    <w:rsid w:val="00E849F3"/>
    <w:rsid w:val="00E970FE"/>
    <w:rsid w:val="00EF6D9C"/>
    <w:rsid w:val="00FC1567"/>
    <w:rsid w:val="00FD7685"/>
    <w:rsid w:val="00FF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5BD800"/>
  <w15:docId w15:val="{7F126637-868E-4DA1-A698-93B0AC2C5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table" w:customStyle="1" w:styleId="3">
    <w:name w:val="3"/>
    <w:basedOn w:val="TableNormal"/>
    <w:tblPr>
      <w:tblStyleRowBandSize w:val="1"/>
      <w:tblStyleColBandSize w:val="1"/>
      <w:tblCellMar>
        <w:top w:w="15" w:type="dxa"/>
        <w:left w:w="15" w:type="dxa"/>
        <w:bottom w:w="15" w:type="dxa"/>
        <w:right w:w="15" w:type="dxa"/>
      </w:tblCellMar>
    </w:tblPr>
  </w:style>
  <w:style w:type="table" w:customStyle="1" w:styleId="2">
    <w:name w:val="2"/>
    <w:basedOn w:val="TableNormal"/>
    <w:tblPr>
      <w:tblStyleRowBandSize w:val="1"/>
      <w:tblStyleColBandSize w:val="1"/>
      <w:tblCellMar>
        <w:top w:w="15" w:type="dxa"/>
        <w:left w:w="15" w:type="dxa"/>
        <w:bottom w:w="15" w:type="dxa"/>
        <w:right w:w="15"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BalloonText">
    <w:name w:val="Balloon Text"/>
    <w:basedOn w:val="Normal"/>
    <w:link w:val="BalloonTextChar"/>
    <w:uiPriority w:val="99"/>
    <w:semiHidden/>
    <w:unhideWhenUsed/>
    <w:rsid w:val="00424621"/>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621"/>
    <w:rPr>
      <w:rFonts w:ascii="Segoe UI" w:hAnsi="Segoe UI" w:cs="Segoe UI"/>
      <w:sz w:val="18"/>
      <w:szCs w:val="18"/>
    </w:rPr>
  </w:style>
  <w:style w:type="character" w:styleId="Hyperlink">
    <w:name w:val="Hyperlink"/>
    <w:basedOn w:val="DefaultParagraphFont"/>
    <w:uiPriority w:val="99"/>
    <w:unhideWhenUsed/>
    <w:rsid w:val="009A5E77"/>
    <w:rPr>
      <w:color w:val="0563C1" w:themeColor="hyperlink"/>
      <w:u w:val="single"/>
    </w:rPr>
  </w:style>
  <w:style w:type="character" w:styleId="FollowedHyperlink">
    <w:name w:val="FollowedHyperlink"/>
    <w:basedOn w:val="DefaultParagraphFont"/>
    <w:uiPriority w:val="99"/>
    <w:semiHidden/>
    <w:unhideWhenUsed/>
    <w:rsid w:val="0056183F"/>
    <w:rPr>
      <w:color w:val="954F72" w:themeColor="followedHyperlink"/>
      <w:u w:val="single"/>
    </w:rPr>
  </w:style>
  <w:style w:type="character" w:styleId="CommentReference">
    <w:name w:val="annotation reference"/>
    <w:basedOn w:val="DefaultParagraphFont"/>
    <w:uiPriority w:val="99"/>
    <w:semiHidden/>
    <w:unhideWhenUsed/>
    <w:rsid w:val="004E3898"/>
    <w:rPr>
      <w:sz w:val="16"/>
      <w:szCs w:val="16"/>
    </w:rPr>
  </w:style>
  <w:style w:type="paragraph" w:styleId="CommentText">
    <w:name w:val="annotation text"/>
    <w:basedOn w:val="Normal"/>
    <w:link w:val="CommentTextChar"/>
    <w:uiPriority w:val="99"/>
    <w:semiHidden/>
    <w:unhideWhenUsed/>
    <w:rsid w:val="004E3898"/>
    <w:rPr>
      <w:sz w:val="20"/>
      <w:szCs w:val="20"/>
    </w:rPr>
  </w:style>
  <w:style w:type="character" w:customStyle="1" w:styleId="CommentTextChar">
    <w:name w:val="Comment Text Char"/>
    <w:basedOn w:val="DefaultParagraphFont"/>
    <w:link w:val="CommentText"/>
    <w:uiPriority w:val="99"/>
    <w:semiHidden/>
    <w:rsid w:val="004E3898"/>
    <w:rPr>
      <w:sz w:val="20"/>
      <w:szCs w:val="20"/>
    </w:rPr>
  </w:style>
  <w:style w:type="paragraph" w:styleId="CommentSubject">
    <w:name w:val="annotation subject"/>
    <w:basedOn w:val="CommentText"/>
    <w:next w:val="CommentText"/>
    <w:link w:val="CommentSubjectChar"/>
    <w:uiPriority w:val="99"/>
    <w:semiHidden/>
    <w:unhideWhenUsed/>
    <w:rsid w:val="004E3898"/>
    <w:rPr>
      <w:b/>
      <w:bCs/>
    </w:rPr>
  </w:style>
  <w:style w:type="character" w:customStyle="1" w:styleId="CommentSubjectChar">
    <w:name w:val="Comment Subject Char"/>
    <w:basedOn w:val="CommentTextChar"/>
    <w:link w:val="CommentSubject"/>
    <w:uiPriority w:val="99"/>
    <w:semiHidden/>
    <w:rsid w:val="004E3898"/>
    <w:rPr>
      <w:b/>
      <w:bCs/>
      <w:sz w:val="20"/>
      <w:szCs w:val="20"/>
    </w:rPr>
  </w:style>
  <w:style w:type="paragraph" w:styleId="ListParagraph">
    <w:name w:val="List Paragraph"/>
    <w:basedOn w:val="Normal"/>
    <w:uiPriority w:val="34"/>
    <w:qFormat/>
    <w:rsid w:val="00AA7044"/>
    <w:pPr>
      <w:ind w:left="720"/>
      <w:contextualSpacing/>
    </w:pPr>
  </w:style>
  <w:style w:type="paragraph" w:styleId="Header">
    <w:name w:val="header"/>
    <w:basedOn w:val="Normal"/>
    <w:link w:val="HeaderChar"/>
    <w:uiPriority w:val="99"/>
    <w:unhideWhenUsed/>
    <w:rsid w:val="005562FB"/>
    <w:pPr>
      <w:tabs>
        <w:tab w:val="center" w:pos="4680"/>
        <w:tab w:val="right" w:pos="9360"/>
      </w:tabs>
      <w:spacing w:before="0"/>
    </w:pPr>
  </w:style>
  <w:style w:type="character" w:customStyle="1" w:styleId="HeaderChar">
    <w:name w:val="Header Char"/>
    <w:basedOn w:val="DefaultParagraphFont"/>
    <w:link w:val="Header"/>
    <w:uiPriority w:val="99"/>
    <w:rsid w:val="005562FB"/>
  </w:style>
  <w:style w:type="paragraph" w:styleId="Footer">
    <w:name w:val="footer"/>
    <w:basedOn w:val="Normal"/>
    <w:link w:val="FooterChar"/>
    <w:uiPriority w:val="99"/>
    <w:unhideWhenUsed/>
    <w:rsid w:val="005562FB"/>
    <w:pPr>
      <w:tabs>
        <w:tab w:val="center" w:pos="4680"/>
        <w:tab w:val="right" w:pos="9360"/>
      </w:tabs>
      <w:spacing w:before="0"/>
    </w:pPr>
  </w:style>
  <w:style w:type="character" w:customStyle="1" w:styleId="FooterChar">
    <w:name w:val="Footer Char"/>
    <w:basedOn w:val="DefaultParagraphFont"/>
    <w:link w:val="Footer"/>
    <w:uiPriority w:val="99"/>
    <w:rsid w:val="00556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565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7BvuPKGxZBymnYVpQumF/L67Zg==">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256EB87-6420-4998-9AF3-C271D8B93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Carlton</dc:creator>
  <cp:keywords/>
  <dc:description/>
  <cp:lastModifiedBy>TrevorMerrion</cp:lastModifiedBy>
  <cp:revision>4</cp:revision>
  <cp:lastPrinted>2025-10-16T12:30:00Z</cp:lastPrinted>
  <dcterms:created xsi:type="dcterms:W3CDTF">2025-10-30T17:42:00Z</dcterms:created>
  <dcterms:modified xsi:type="dcterms:W3CDTF">2025-10-30T20:57:00Z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1033-5.5.1.8075</vt:lpwstr>
  </property>
  <property fmtid="{D5CDD505-2E9C-101B-9397-08002B2CF9AE}" pid="3" name="_MarkAsFinal">
    <vt:bool>true</vt:bool>
  </property>
</Properties>
</file>